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3E9CBA27"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3039F2">
        <w:rPr>
          <w:rFonts w:ascii="Times New Roman" w:eastAsiaTheme="minorHAnsi" w:hAnsi="Times New Roman"/>
          <w:b/>
          <w:bCs/>
          <w:sz w:val="24"/>
          <w:szCs w:val="28"/>
          <w:lang w:val="en-US"/>
        </w:rPr>
        <w:t>2</w:t>
      </w:r>
      <w:r w:rsidR="00366109">
        <w:rPr>
          <w:rFonts w:ascii="Times New Roman" w:eastAsiaTheme="minorHAnsi" w:hAnsi="Times New Roman"/>
          <w:b/>
          <w:bCs/>
          <w:sz w:val="24"/>
          <w:szCs w:val="28"/>
          <w:lang w:val="en-US"/>
        </w:rPr>
        <w:t>1</w:t>
      </w:r>
      <w:r>
        <w:rPr>
          <w:rFonts w:ascii="Times New Roman" w:eastAsiaTheme="minorHAnsi" w:hAnsi="Times New Roman" w:cstheme="minorBidi"/>
          <w:b/>
          <w:bCs/>
          <w:sz w:val="24"/>
          <w:szCs w:val="28"/>
          <w:lang w:val="en-US"/>
        </w:rPr>
        <w:t xml:space="preserve">       </w:t>
      </w:r>
      <w:r w:rsidR="00691641">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ab/>
      </w:r>
      <w:r w:rsidR="008D220C">
        <w:rPr>
          <w:rFonts w:ascii="Times New Roman" w:eastAsiaTheme="minorHAnsi" w:hAnsi="Times New Roman"/>
          <w:b/>
          <w:bCs/>
          <w:sz w:val="24"/>
          <w:szCs w:val="24"/>
          <w:lang w:val="en-US"/>
        </w:rPr>
        <w:t xml:space="preserve">   </w:t>
      </w:r>
      <w:r w:rsidR="0055161D" w:rsidRPr="0055161D">
        <w:rPr>
          <w:rFonts w:ascii="Times New Roman" w:eastAsiaTheme="minorHAnsi" w:hAnsi="Times New Roman"/>
          <w:b/>
          <w:bCs/>
          <w:sz w:val="24"/>
          <w:szCs w:val="24"/>
          <w:lang w:val="en-US"/>
        </w:rPr>
        <w:t>R1-2503975</w:t>
      </w:r>
    </w:p>
    <w:p w14:paraId="421A1909" w14:textId="4C2666E5" w:rsidR="003346F0" w:rsidRPr="00E26BCF" w:rsidRDefault="00D35B12"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D35B12">
        <w:rPr>
          <w:rFonts w:ascii="Times New Roman" w:eastAsiaTheme="minorHAnsi" w:hAnsi="Times New Roman"/>
          <w:b/>
          <w:bCs/>
          <w:sz w:val="24"/>
          <w:szCs w:val="28"/>
          <w:lang w:val="en-US"/>
        </w:rPr>
        <w:t xml:space="preserve">St Julian’s, Malta, May 19th – </w:t>
      </w:r>
      <w:proofErr w:type="gramStart"/>
      <w:r w:rsidRPr="00D35B12">
        <w:rPr>
          <w:rFonts w:ascii="Times New Roman" w:eastAsiaTheme="minorHAnsi" w:hAnsi="Times New Roman"/>
          <w:b/>
          <w:bCs/>
          <w:sz w:val="24"/>
          <w:szCs w:val="28"/>
          <w:lang w:val="en-US"/>
        </w:rPr>
        <w:t>23th</w:t>
      </w:r>
      <w:proofErr w:type="gramEnd"/>
      <w:r w:rsidRPr="00D35B12">
        <w:rPr>
          <w:rFonts w:ascii="Times New Roman" w:eastAsiaTheme="minorHAnsi" w:hAnsi="Times New Roman"/>
          <w:b/>
          <w:bCs/>
          <w:sz w:val="24"/>
          <w:szCs w:val="28"/>
          <w:lang w:val="en-US"/>
        </w:rPr>
        <w:t>, 2025</w:t>
      </w:r>
    </w:p>
    <w:p w14:paraId="7E3F33B9" w14:textId="77777777" w:rsidR="003346F0" w:rsidRPr="00E26BCF" w:rsidRDefault="003346F0" w:rsidP="003346F0">
      <w:pPr>
        <w:pStyle w:val="CRCoverPage"/>
        <w:tabs>
          <w:tab w:val="left" w:pos="1980"/>
        </w:tabs>
        <w:jc w:val="both"/>
        <w:rPr>
          <w:rFonts w:ascii="Times New Roman" w:hAnsi="Times New Roman"/>
          <w:b/>
          <w:bCs/>
          <w:sz w:val="24"/>
          <w:lang w:val="en-US"/>
        </w:rPr>
      </w:pPr>
    </w:p>
    <w:p w14:paraId="59B04F05" w14:textId="3992FBFC" w:rsidR="003346F0" w:rsidRPr="0029714B"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714B">
        <w:rPr>
          <w:rFonts w:ascii="Times New Roman" w:hAnsi="Times New Roman"/>
          <w:b/>
          <w:bCs/>
          <w:sz w:val="22"/>
          <w:szCs w:val="22"/>
          <w:lang w:val="en-US"/>
        </w:rPr>
        <w:t>Agenda Item:</w:t>
      </w:r>
      <w:r w:rsidRPr="0029714B">
        <w:rPr>
          <w:rFonts w:ascii="Times New Roman" w:hAnsi="Times New Roman"/>
          <w:b/>
          <w:bCs/>
          <w:sz w:val="22"/>
          <w:szCs w:val="22"/>
          <w:lang w:val="en-US"/>
        </w:rPr>
        <w:tab/>
      </w:r>
      <w:r w:rsidR="00FD5916" w:rsidRPr="0029714B">
        <w:rPr>
          <w:rFonts w:ascii="Times New Roman" w:hAnsi="Times New Roman"/>
          <w:b/>
          <w:bCs/>
          <w:sz w:val="22"/>
          <w:szCs w:val="22"/>
          <w:lang w:val="en-US"/>
        </w:rPr>
        <w:t>9.10.1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5FAD54E8"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E5D6D">
        <w:rPr>
          <w:rFonts w:cs="Times New Roman"/>
          <w:b/>
          <w:bCs/>
        </w:rPr>
        <w:t>Discussion on e</w:t>
      </w:r>
      <w:r w:rsidR="00DB6B63" w:rsidRPr="00DB6B63">
        <w:rPr>
          <w:rFonts w:cs="Times New Roman"/>
          <w:b/>
          <w:bCs/>
        </w:rPr>
        <w:t>nabling TX/RX for XR during RRM measurements</w:t>
      </w:r>
    </w:p>
    <w:p w14:paraId="2B2970F9" w14:textId="2B4DE595"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0BAA99E8" w14:textId="3B7A323E" w:rsidR="000857BF" w:rsidRPr="0048234C" w:rsidRDefault="003346F0" w:rsidP="00DF32A7">
      <w:pPr>
        <w:pStyle w:val="Heading1"/>
        <w:numPr>
          <w:ilvl w:val="0"/>
          <w:numId w:val="3"/>
        </w:numPr>
        <w:pBdr>
          <w:top w:val="single" w:sz="12" w:space="5" w:color="auto"/>
        </w:pBdr>
        <w:tabs>
          <w:tab w:val="num" w:pos="432"/>
        </w:tabs>
        <w:spacing w:after="120"/>
        <w:ind w:left="432" w:hanging="432"/>
        <w:rPr>
          <w:szCs w:val="32"/>
        </w:rPr>
      </w:pPr>
      <w:bookmarkStart w:id="1" w:name="_Ref513464071"/>
      <w:r w:rsidRPr="0048234C">
        <w:rPr>
          <w:szCs w:val="32"/>
        </w:rPr>
        <w:t>Introduction</w:t>
      </w:r>
      <w:bookmarkEnd w:id="1"/>
    </w:p>
    <w:p w14:paraId="3DC87B60" w14:textId="628F3116" w:rsidR="0049089A" w:rsidRPr="008D5C19" w:rsidRDefault="0049089A" w:rsidP="0049089A">
      <w:pPr>
        <w:spacing w:before="120"/>
        <w:rPr>
          <w:sz w:val="20"/>
          <w:szCs w:val="20"/>
        </w:rPr>
      </w:pPr>
      <w:r w:rsidRPr="008D5C19">
        <w:rPr>
          <w:sz w:val="20"/>
          <w:szCs w:val="20"/>
        </w:rPr>
        <w:t xml:space="preserve">The Rel-19 </w:t>
      </w:r>
      <w:r w:rsidR="00D17A99">
        <w:rPr>
          <w:sz w:val="20"/>
          <w:szCs w:val="20"/>
        </w:rPr>
        <w:t>Revised</w:t>
      </w:r>
      <w:r w:rsidRPr="008D5C19">
        <w:rPr>
          <w:sz w:val="20"/>
          <w:szCs w:val="20"/>
        </w:rPr>
        <w:t xml:space="preserve"> WID on XR Enhancements for NR has the following objective [1]:</w:t>
      </w:r>
    </w:p>
    <w:tbl>
      <w:tblPr>
        <w:tblStyle w:val="TableGrid"/>
        <w:tblW w:w="0" w:type="auto"/>
        <w:tblLook w:val="04A0" w:firstRow="1" w:lastRow="0" w:firstColumn="1" w:lastColumn="0" w:noHBand="0" w:noVBand="1"/>
      </w:tblPr>
      <w:tblGrid>
        <w:gridCol w:w="9350"/>
      </w:tblGrid>
      <w:tr w:rsidR="0049089A" w14:paraId="59AC0B50" w14:textId="77777777" w:rsidTr="0049376B">
        <w:tc>
          <w:tcPr>
            <w:tcW w:w="9350" w:type="dxa"/>
          </w:tcPr>
          <w:p w14:paraId="4BD85D17" w14:textId="77777777" w:rsidR="00106EDD" w:rsidRPr="00C63392" w:rsidRDefault="00106EDD" w:rsidP="00952EA7">
            <w:pPr>
              <w:pStyle w:val="Guidance"/>
              <w:numPr>
                <w:ilvl w:val="0"/>
                <w:numId w:val="6"/>
              </w:numPr>
              <w:spacing w:after="80"/>
              <w:ind w:left="360"/>
              <w:jc w:val="both"/>
              <w:rPr>
                <w:i w:val="0"/>
                <w:iCs/>
              </w:rPr>
            </w:pPr>
            <w:r w:rsidRPr="00C63392">
              <w:rPr>
                <w:i w:val="0"/>
                <w:iC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64AABC1" w14:textId="5BB32443" w:rsidR="0049089A" w:rsidRPr="00106EDD" w:rsidRDefault="00106EDD" w:rsidP="00952EA7">
            <w:pPr>
              <w:pStyle w:val="Guidance"/>
              <w:numPr>
                <w:ilvl w:val="0"/>
                <w:numId w:val="7"/>
              </w:numPr>
              <w:ind w:left="720"/>
              <w:jc w:val="both"/>
              <w:rPr>
                <w:i w:val="0"/>
                <w:iCs/>
                <w:sz w:val="18"/>
                <w:szCs w:val="18"/>
              </w:rPr>
            </w:pPr>
            <w:r w:rsidRPr="00C63392">
              <w:rPr>
                <w:i w:val="0"/>
                <w:iCs/>
              </w:rPr>
              <w:t>Specify the corresponding measurement gap and scheduling restriction to enable the identified enhancements with RRM performance impact taken into consideration, work being triggered by LS. [RAN4]</w:t>
            </w:r>
          </w:p>
        </w:tc>
      </w:tr>
    </w:tbl>
    <w:p w14:paraId="383AF419" w14:textId="3DF51484" w:rsidR="0049089A" w:rsidRPr="008D5C19" w:rsidRDefault="00CF2EFD" w:rsidP="00CD5D4A">
      <w:pPr>
        <w:spacing w:before="120" w:after="120"/>
        <w:rPr>
          <w:sz w:val="20"/>
          <w:szCs w:val="20"/>
        </w:rPr>
      </w:pPr>
      <w:r>
        <w:rPr>
          <w:sz w:val="20"/>
          <w:szCs w:val="20"/>
        </w:rPr>
        <w:t>The agreements made in RAN1#1</w:t>
      </w:r>
      <w:r w:rsidR="00D35B12">
        <w:rPr>
          <w:sz w:val="20"/>
          <w:szCs w:val="20"/>
        </w:rPr>
        <w:t>20</w:t>
      </w:r>
      <w:r w:rsidR="00CD5D4A">
        <w:rPr>
          <w:sz w:val="20"/>
          <w:szCs w:val="20"/>
        </w:rPr>
        <w:t xml:space="preserve"> [2]</w:t>
      </w:r>
      <w:r>
        <w:rPr>
          <w:sz w:val="20"/>
          <w:szCs w:val="20"/>
        </w:rPr>
        <w:t xml:space="preserve"> are provided in the A</w:t>
      </w:r>
      <w:r w:rsidR="003941FD">
        <w:rPr>
          <w:sz w:val="20"/>
          <w:szCs w:val="20"/>
        </w:rPr>
        <w:t xml:space="preserve">ppendix. </w:t>
      </w:r>
      <w:r w:rsidR="0049089A" w:rsidRPr="008D5C19">
        <w:rPr>
          <w:sz w:val="20"/>
          <w:szCs w:val="20"/>
        </w:rPr>
        <w:t xml:space="preserve">In this contribution, we discuss the enhancements </w:t>
      </w:r>
      <w:r w:rsidR="00B00DBC" w:rsidRPr="008D5C19">
        <w:rPr>
          <w:sz w:val="20"/>
          <w:szCs w:val="20"/>
        </w:rPr>
        <w:t xml:space="preserve">for </w:t>
      </w:r>
      <w:r w:rsidR="00005939" w:rsidRPr="008D5C19">
        <w:rPr>
          <w:sz w:val="20"/>
          <w:szCs w:val="20"/>
        </w:rPr>
        <w:t xml:space="preserve">enabling </w:t>
      </w:r>
      <w:r w:rsidR="001E0E35" w:rsidRPr="008D5C19">
        <w:rPr>
          <w:sz w:val="20"/>
          <w:szCs w:val="20"/>
        </w:rPr>
        <w:t>transmissions</w:t>
      </w:r>
      <w:r w:rsidR="00005939" w:rsidRPr="008D5C19">
        <w:rPr>
          <w:sz w:val="20"/>
          <w:szCs w:val="20"/>
        </w:rPr>
        <w:t>/</w:t>
      </w:r>
      <w:r w:rsidR="001E0E35" w:rsidRPr="008D5C19">
        <w:rPr>
          <w:sz w:val="20"/>
          <w:szCs w:val="20"/>
        </w:rPr>
        <w:t>receptions</w:t>
      </w:r>
      <w:r w:rsidR="00005939" w:rsidRPr="008D5C19">
        <w:rPr>
          <w:sz w:val="20"/>
          <w:szCs w:val="20"/>
        </w:rPr>
        <w:t xml:space="preserve"> during</w:t>
      </w:r>
      <w:r w:rsidR="00C35350" w:rsidRPr="008D5C19">
        <w:rPr>
          <w:sz w:val="20"/>
          <w:szCs w:val="20"/>
        </w:rPr>
        <w:t xml:space="preserve"> </w:t>
      </w:r>
      <w:r w:rsidR="00B00DBC" w:rsidRPr="008D5C19">
        <w:rPr>
          <w:sz w:val="20"/>
          <w:szCs w:val="20"/>
        </w:rPr>
        <w:t xml:space="preserve">measurement gaps </w:t>
      </w:r>
      <w:r w:rsidR="00C35350" w:rsidRPr="008D5C19">
        <w:rPr>
          <w:sz w:val="20"/>
          <w:szCs w:val="20"/>
        </w:rPr>
        <w:t>and scheduling restrictions</w:t>
      </w:r>
      <w:r w:rsidR="00352B64">
        <w:rPr>
          <w:sz w:val="20"/>
          <w:szCs w:val="20"/>
        </w:rPr>
        <w:t xml:space="preserve"> </w:t>
      </w:r>
      <w:r w:rsidR="006F2AA7">
        <w:rPr>
          <w:sz w:val="20"/>
          <w:szCs w:val="20"/>
        </w:rPr>
        <w:t>d</w:t>
      </w:r>
      <w:r w:rsidR="00352B64">
        <w:rPr>
          <w:sz w:val="20"/>
          <w:szCs w:val="20"/>
        </w:rPr>
        <w:t xml:space="preserve">ue to intra/inter-frequency measurements. </w:t>
      </w:r>
    </w:p>
    <w:p w14:paraId="74D3D570" w14:textId="025BACB4" w:rsidR="00861143" w:rsidRPr="00EF0F06" w:rsidRDefault="00CC6BB0" w:rsidP="00EF0F06">
      <w:pPr>
        <w:pStyle w:val="Heading1"/>
        <w:numPr>
          <w:ilvl w:val="0"/>
          <w:numId w:val="3"/>
        </w:numPr>
        <w:pBdr>
          <w:top w:val="single" w:sz="12" w:space="5" w:color="auto"/>
        </w:pBdr>
        <w:tabs>
          <w:tab w:val="num" w:pos="432"/>
        </w:tabs>
        <w:spacing w:after="120"/>
        <w:ind w:left="432" w:hanging="432"/>
        <w:rPr>
          <w:szCs w:val="32"/>
        </w:rPr>
      </w:pPr>
      <w:r w:rsidRPr="00EF0F06">
        <w:rPr>
          <w:szCs w:val="32"/>
        </w:rPr>
        <w:t xml:space="preserve">Discussion </w:t>
      </w:r>
    </w:p>
    <w:p w14:paraId="28D74C14" w14:textId="2541C32E" w:rsidR="00284FDF" w:rsidRPr="00123172" w:rsidRDefault="00043B7B" w:rsidP="00E91253">
      <w:pPr>
        <w:rPr>
          <w:sz w:val="20"/>
          <w:szCs w:val="20"/>
          <w:lang w:val="en-GB" w:eastAsia="zh-CN"/>
        </w:rPr>
      </w:pPr>
      <w:r w:rsidRPr="00123172">
        <w:rPr>
          <w:sz w:val="20"/>
          <w:szCs w:val="20"/>
          <w:lang w:val="en-GB" w:eastAsia="zh-CN"/>
        </w:rPr>
        <w:t>When configured with MG, the UE is not expected to perform any transmissions</w:t>
      </w:r>
      <w:r w:rsidR="00BD21EF" w:rsidRPr="00123172">
        <w:rPr>
          <w:sz w:val="20"/>
          <w:szCs w:val="20"/>
          <w:lang w:val="en-GB" w:eastAsia="zh-CN"/>
        </w:rPr>
        <w:t xml:space="preserve"> </w:t>
      </w:r>
      <w:r w:rsidR="00B22C8D" w:rsidRPr="00123172">
        <w:rPr>
          <w:sz w:val="20"/>
          <w:szCs w:val="20"/>
          <w:lang w:val="en-GB" w:eastAsia="zh-CN"/>
        </w:rPr>
        <w:t xml:space="preserve">or receptions of </w:t>
      </w:r>
      <w:r w:rsidR="00E632FB" w:rsidRPr="00123172">
        <w:rPr>
          <w:sz w:val="20"/>
          <w:szCs w:val="20"/>
          <w:lang w:val="en-GB" w:eastAsia="zh-CN"/>
        </w:rPr>
        <w:t xml:space="preserve">other </w:t>
      </w:r>
      <w:r w:rsidR="00BD21EF" w:rsidRPr="00123172">
        <w:rPr>
          <w:sz w:val="20"/>
          <w:szCs w:val="20"/>
          <w:lang w:val="en-GB" w:eastAsia="zh-CN"/>
        </w:rPr>
        <w:t>signals/channels</w:t>
      </w:r>
      <w:r w:rsidR="00E632FB" w:rsidRPr="00123172">
        <w:rPr>
          <w:sz w:val="20"/>
          <w:szCs w:val="20"/>
          <w:lang w:val="en-GB" w:eastAsia="zh-CN"/>
        </w:rPr>
        <w:t xml:space="preserve"> </w:t>
      </w:r>
      <w:r w:rsidR="00B22C8D" w:rsidRPr="00123172">
        <w:rPr>
          <w:sz w:val="20"/>
          <w:szCs w:val="20"/>
          <w:lang w:val="en-GB" w:eastAsia="zh-CN"/>
        </w:rPr>
        <w:t xml:space="preserve">(e.g. UL-SCH, </w:t>
      </w:r>
      <w:r w:rsidR="00E65CF4" w:rsidRPr="00123172">
        <w:rPr>
          <w:sz w:val="20"/>
          <w:szCs w:val="20"/>
          <w:lang w:val="en-GB" w:eastAsia="zh-CN"/>
        </w:rPr>
        <w:t>DL-SCH, SR, HARQ-ACK</w:t>
      </w:r>
      <w:r w:rsidR="00B22C8D" w:rsidRPr="00123172">
        <w:rPr>
          <w:sz w:val="20"/>
          <w:szCs w:val="20"/>
          <w:lang w:val="en-GB" w:eastAsia="zh-CN"/>
        </w:rPr>
        <w:t>)</w:t>
      </w:r>
      <w:r w:rsidR="00E65CF4" w:rsidRPr="00123172">
        <w:rPr>
          <w:sz w:val="20"/>
          <w:szCs w:val="20"/>
          <w:lang w:val="en-GB" w:eastAsia="zh-CN"/>
        </w:rPr>
        <w:t xml:space="preserve">. The UE </w:t>
      </w:r>
      <w:r w:rsidR="0058091F" w:rsidRPr="00123172">
        <w:rPr>
          <w:sz w:val="20"/>
          <w:szCs w:val="20"/>
          <w:lang w:val="en-GB" w:eastAsia="zh-CN"/>
        </w:rPr>
        <w:t>is also not expected to</w:t>
      </w:r>
      <w:r w:rsidR="00E65CF4" w:rsidRPr="00123172">
        <w:rPr>
          <w:sz w:val="20"/>
          <w:szCs w:val="20"/>
          <w:lang w:val="en-GB" w:eastAsia="zh-CN"/>
        </w:rPr>
        <w:t xml:space="preserve"> monitor PDCCH </w:t>
      </w:r>
      <w:r w:rsidR="0058091F" w:rsidRPr="00123172">
        <w:rPr>
          <w:sz w:val="20"/>
          <w:szCs w:val="20"/>
          <w:lang w:val="en-GB" w:eastAsia="zh-CN"/>
        </w:rPr>
        <w:t>in</w:t>
      </w:r>
      <w:r w:rsidR="00284FDF" w:rsidRPr="00123172">
        <w:rPr>
          <w:sz w:val="20"/>
          <w:szCs w:val="20"/>
          <w:lang w:val="en-GB" w:eastAsia="zh-CN"/>
        </w:rPr>
        <w:t xml:space="preserve"> the</w:t>
      </w:r>
      <w:r w:rsidR="005C06B6" w:rsidRPr="00123172">
        <w:rPr>
          <w:sz w:val="20"/>
          <w:szCs w:val="20"/>
          <w:lang w:val="en-GB" w:eastAsia="zh-CN"/>
        </w:rPr>
        <w:t xml:space="preserve"> monitoring</w:t>
      </w:r>
      <w:r w:rsidR="00284FDF" w:rsidRPr="00123172">
        <w:rPr>
          <w:sz w:val="20"/>
          <w:szCs w:val="20"/>
          <w:lang w:val="en-GB" w:eastAsia="zh-CN"/>
        </w:rPr>
        <w:t xml:space="preserve"> occasions overlapping with MG</w:t>
      </w:r>
      <w:r w:rsidR="00CE6A4E" w:rsidRPr="00123172">
        <w:rPr>
          <w:sz w:val="20"/>
          <w:szCs w:val="20"/>
          <w:lang w:val="en-GB" w:eastAsia="zh-CN"/>
        </w:rPr>
        <w:t xml:space="preserve"> occasions</w:t>
      </w:r>
      <w:r w:rsidR="00284FDF" w:rsidRPr="00123172">
        <w:rPr>
          <w:sz w:val="20"/>
          <w:szCs w:val="20"/>
          <w:lang w:val="en-GB" w:eastAsia="zh-CN"/>
        </w:rPr>
        <w:t xml:space="preserve">. As such, </w:t>
      </w:r>
      <w:r w:rsidR="005C06B6" w:rsidRPr="00123172">
        <w:rPr>
          <w:sz w:val="20"/>
          <w:szCs w:val="20"/>
          <w:lang w:val="en-GB" w:eastAsia="zh-CN"/>
        </w:rPr>
        <w:t xml:space="preserve">the </w:t>
      </w:r>
      <w:r w:rsidR="00671E19" w:rsidRPr="00123172">
        <w:rPr>
          <w:sz w:val="20"/>
          <w:szCs w:val="20"/>
          <w:lang w:val="en-GB" w:eastAsia="zh-CN"/>
        </w:rPr>
        <w:t xml:space="preserve">resulting restrictions for </w:t>
      </w:r>
      <w:r w:rsidR="00284FDF" w:rsidRPr="00123172">
        <w:rPr>
          <w:sz w:val="20"/>
          <w:szCs w:val="20"/>
          <w:lang w:val="en-GB" w:eastAsia="zh-CN"/>
        </w:rPr>
        <w:t>scheduling can have major impact on data transmissions</w:t>
      </w:r>
      <w:r w:rsidR="009074C5" w:rsidRPr="00123172">
        <w:rPr>
          <w:sz w:val="20"/>
          <w:szCs w:val="20"/>
          <w:lang w:val="en-GB" w:eastAsia="zh-CN"/>
        </w:rPr>
        <w:t xml:space="preserve"> and capacity</w:t>
      </w:r>
      <w:r w:rsidR="00284FDF" w:rsidRPr="00123172">
        <w:rPr>
          <w:sz w:val="20"/>
          <w:szCs w:val="20"/>
          <w:lang w:val="en-GB" w:eastAsia="zh-CN"/>
        </w:rPr>
        <w:t>, especially when transmitting</w:t>
      </w:r>
      <w:r w:rsidR="00FA3608" w:rsidRPr="00123172">
        <w:rPr>
          <w:sz w:val="20"/>
          <w:szCs w:val="20"/>
          <w:lang w:val="en-GB" w:eastAsia="zh-CN"/>
        </w:rPr>
        <w:t xml:space="preserve"> or </w:t>
      </w:r>
      <w:r w:rsidR="00284FDF" w:rsidRPr="00123172">
        <w:rPr>
          <w:sz w:val="20"/>
          <w:szCs w:val="20"/>
          <w:lang w:val="en-GB" w:eastAsia="zh-CN"/>
        </w:rPr>
        <w:t xml:space="preserve">receiving </w:t>
      </w:r>
      <w:r w:rsidR="005C06B6" w:rsidRPr="00123172">
        <w:rPr>
          <w:sz w:val="20"/>
          <w:szCs w:val="20"/>
          <w:lang w:val="en-GB" w:eastAsia="zh-CN"/>
        </w:rPr>
        <w:t xml:space="preserve">XR </w:t>
      </w:r>
      <w:r w:rsidR="009074C5" w:rsidRPr="00123172">
        <w:rPr>
          <w:sz w:val="20"/>
          <w:szCs w:val="20"/>
          <w:lang w:val="en-GB" w:eastAsia="zh-CN"/>
        </w:rPr>
        <w:t xml:space="preserve">data </w:t>
      </w:r>
      <w:r w:rsidR="00284FDF" w:rsidRPr="00123172">
        <w:rPr>
          <w:sz w:val="20"/>
          <w:szCs w:val="20"/>
          <w:lang w:val="en-GB" w:eastAsia="zh-CN"/>
        </w:rPr>
        <w:t xml:space="preserve">with tight delay budgets. Delaying </w:t>
      </w:r>
      <w:r w:rsidR="006E137F" w:rsidRPr="00123172">
        <w:rPr>
          <w:sz w:val="20"/>
          <w:szCs w:val="20"/>
          <w:lang w:val="en-GB" w:eastAsia="zh-CN"/>
        </w:rPr>
        <w:t xml:space="preserve">the </w:t>
      </w:r>
      <w:r w:rsidR="00284FDF" w:rsidRPr="00123172">
        <w:rPr>
          <w:sz w:val="20"/>
          <w:szCs w:val="20"/>
          <w:lang w:val="en-GB" w:eastAsia="zh-CN"/>
        </w:rPr>
        <w:t xml:space="preserve">data transmissions until after the MG duration </w:t>
      </w:r>
      <w:r w:rsidR="00671E19" w:rsidRPr="00123172">
        <w:rPr>
          <w:sz w:val="20"/>
          <w:szCs w:val="20"/>
          <w:lang w:val="en-GB" w:eastAsia="zh-CN"/>
        </w:rPr>
        <w:t xml:space="preserve">can </w:t>
      </w:r>
      <w:r w:rsidR="00284FDF" w:rsidRPr="00123172">
        <w:rPr>
          <w:sz w:val="20"/>
          <w:szCs w:val="20"/>
          <w:lang w:val="en-GB" w:eastAsia="zh-CN"/>
        </w:rPr>
        <w:t>result in not meeting the QoS</w:t>
      </w:r>
      <w:r w:rsidR="001E205C" w:rsidRPr="00123172">
        <w:rPr>
          <w:sz w:val="20"/>
          <w:szCs w:val="20"/>
          <w:lang w:val="en-GB" w:eastAsia="zh-CN"/>
        </w:rPr>
        <w:t>.</w:t>
      </w:r>
    </w:p>
    <w:p w14:paraId="3B52736C" w14:textId="77777777" w:rsidR="00CD39D6" w:rsidRDefault="00EB7C01" w:rsidP="00CD39D6">
      <w:pPr>
        <w:pStyle w:val="Heading2"/>
        <w:numPr>
          <w:ilvl w:val="1"/>
          <w:numId w:val="22"/>
        </w:numPr>
        <w:rPr>
          <w:rFonts w:ascii="Arial" w:hAnsi="Arial"/>
          <w:sz w:val="24"/>
          <w:szCs w:val="24"/>
        </w:rPr>
      </w:pPr>
      <w:r w:rsidRPr="00CD39D6">
        <w:rPr>
          <w:rFonts w:ascii="Arial" w:hAnsi="Arial"/>
          <w:sz w:val="24"/>
          <w:szCs w:val="24"/>
        </w:rPr>
        <w:t>Skipping of colliding</w:t>
      </w:r>
      <w:r w:rsidR="00CD39D6" w:rsidRPr="00CD39D6">
        <w:rPr>
          <w:rFonts w:ascii="Arial" w:hAnsi="Arial"/>
          <w:sz w:val="24"/>
          <w:szCs w:val="24"/>
        </w:rPr>
        <w:t>/overlapping</w:t>
      </w:r>
      <w:r w:rsidRPr="00CD39D6">
        <w:rPr>
          <w:rFonts w:ascii="Arial" w:hAnsi="Arial"/>
          <w:sz w:val="24"/>
          <w:szCs w:val="24"/>
        </w:rPr>
        <w:t xml:space="preserve"> gap</w:t>
      </w:r>
      <w:r w:rsidR="00CD39D6" w:rsidRPr="00CD39D6">
        <w:rPr>
          <w:rFonts w:ascii="Arial" w:hAnsi="Arial"/>
          <w:sz w:val="24"/>
          <w:szCs w:val="24"/>
        </w:rPr>
        <w:t xml:space="preserve"> occasions</w:t>
      </w:r>
    </w:p>
    <w:p w14:paraId="241484AF" w14:textId="5E2D17A2" w:rsidR="00482D0A" w:rsidRDefault="000F0EBA" w:rsidP="000F0EBA">
      <w:pPr>
        <w:rPr>
          <w:sz w:val="20"/>
          <w:szCs w:val="20"/>
          <w:lang w:val="en-GB" w:eastAsia="zh-CN"/>
        </w:rPr>
      </w:pPr>
      <w:r w:rsidRPr="00123172">
        <w:rPr>
          <w:sz w:val="20"/>
          <w:szCs w:val="20"/>
          <w:lang w:val="en-GB" w:eastAsia="zh-CN"/>
        </w:rPr>
        <w:t>In the last RAN1#11</w:t>
      </w:r>
      <w:r w:rsidR="00C81083">
        <w:rPr>
          <w:sz w:val="20"/>
          <w:szCs w:val="20"/>
          <w:lang w:val="en-GB" w:eastAsia="zh-CN"/>
        </w:rPr>
        <w:t>9</w:t>
      </w:r>
      <w:r w:rsidR="00DE113C">
        <w:rPr>
          <w:sz w:val="20"/>
          <w:szCs w:val="20"/>
          <w:lang w:val="en-GB" w:eastAsia="zh-CN"/>
        </w:rPr>
        <w:t xml:space="preserve"> and RAN1#120</w:t>
      </w:r>
      <w:r w:rsidRPr="00123172">
        <w:rPr>
          <w:sz w:val="20"/>
          <w:szCs w:val="20"/>
          <w:lang w:val="en-GB" w:eastAsia="zh-CN"/>
        </w:rPr>
        <w:t xml:space="preserve"> meeting</w:t>
      </w:r>
      <w:r w:rsidR="00DE113C">
        <w:rPr>
          <w:sz w:val="20"/>
          <w:szCs w:val="20"/>
          <w:lang w:val="en-GB" w:eastAsia="zh-CN"/>
        </w:rPr>
        <w:t>s</w:t>
      </w:r>
      <w:r w:rsidRPr="00123172">
        <w:rPr>
          <w:sz w:val="20"/>
          <w:szCs w:val="20"/>
          <w:lang w:val="en-GB" w:eastAsia="zh-CN"/>
        </w:rPr>
        <w:t xml:space="preserve">, </w:t>
      </w:r>
      <w:r w:rsidR="003064D9">
        <w:rPr>
          <w:sz w:val="20"/>
          <w:szCs w:val="20"/>
          <w:lang w:val="en-GB" w:eastAsia="zh-CN"/>
        </w:rPr>
        <w:t xml:space="preserve">the issue of </w:t>
      </w:r>
      <w:r w:rsidR="00EC56A6">
        <w:rPr>
          <w:sz w:val="20"/>
          <w:szCs w:val="20"/>
          <w:lang w:val="en-GB" w:eastAsia="zh-CN"/>
        </w:rPr>
        <w:t>how to handl</w:t>
      </w:r>
      <w:r w:rsidR="0037322F">
        <w:rPr>
          <w:sz w:val="20"/>
          <w:szCs w:val="20"/>
          <w:lang w:val="en-GB" w:eastAsia="zh-CN"/>
        </w:rPr>
        <w:t>e</w:t>
      </w:r>
      <w:r w:rsidR="00EC56A6">
        <w:rPr>
          <w:sz w:val="20"/>
          <w:szCs w:val="20"/>
          <w:lang w:val="en-GB" w:eastAsia="zh-CN"/>
        </w:rPr>
        <w:t xml:space="preserve"> DCI-based skipping when configured with </w:t>
      </w:r>
      <w:r w:rsidR="003064D9">
        <w:rPr>
          <w:sz w:val="20"/>
          <w:szCs w:val="20"/>
          <w:lang w:val="en-GB" w:eastAsia="zh-CN"/>
        </w:rPr>
        <w:t xml:space="preserve">concurrent/colliding gaps was </w:t>
      </w:r>
      <w:r w:rsidR="00583606">
        <w:rPr>
          <w:sz w:val="20"/>
          <w:szCs w:val="20"/>
          <w:lang w:val="en-GB" w:eastAsia="zh-CN"/>
        </w:rPr>
        <w:t xml:space="preserve">briefly </w:t>
      </w:r>
      <w:r w:rsidR="003064D9">
        <w:rPr>
          <w:sz w:val="20"/>
          <w:szCs w:val="20"/>
          <w:lang w:val="en-GB" w:eastAsia="zh-CN"/>
        </w:rPr>
        <w:t>discussed</w:t>
      </w:r>
      <w:r w:rsidR="005C7C5C">
        <w:rPr>
          <w:sz w:val="20"/>
          <w:szCs w:val="20"/>
          <w:lang w:val="en-GB" w:eastAsia="zh-CN"/>
        </w:rPr>
        <w:t xml:space="preserve"> but no conclusion/agreement was made due to </w:t>
      </w:r>
      <w:r w:rsidR="004E10CD">
        <w:rPr>
          <w:sz w:val="20"/>
          <w:szCs w:val="20"/>
          <w:lang w:val="en-GB" w:eastAsia="zh-CN"/>
        </w:rPr>
        <w:t xml:space="preserve">ongoing </w:t>
      </w:r>
      <w:r w:rsidR="00DE113C">
        <w:rPr>
          <w:sz w:val="20"/>
          <w:szCs w:val="20"/>
          <w:lang w:val="en-GB" w:eastAsia="zh-CN"/>
        </w:rPr>
        <w:t>discussions</w:t>
      </w:r>
      <w:r w:rsidR="004E10CD">
        <w:rPr>
          <w:sz w:val="20"/>
          <w:szCs w:val="20"/>
          <w:lang w:val="en-GB" w:eastAsia="zh-CN"/>
        </w:rPr>
        <w:t xml:space="preserve"> on applicable </w:t>
      </w:r>
      <w:r w:rsidR="0091366D">
        <w:rPr>
          <w:sz w:val="20"/>
          <w:szCs w:val="20"/>
          <w:lang w:val="en-GB" w:eastAsia="zh-CN"/>
        </w:rPr>
        <w:t xml:space="preserve">types of measurement </w:t>
      </w:r>
      <w:r w:rsidR="004E10CD">
        <w:rPr>
          <w:sz w:val="20"/>
          <w:szCs w:val="20"/>
          <w:lang w:val="en-GB" w:eastAsia="zh-CN"/>
        </w:rPr>
        <w:t xml:space="preserve">gaps in RAN4. </w:t>
      </w:r>
    </w:p>
    <w:p w14:paraId="571950D8" w14:textId="65034D87" w:rsidR="00482D0A" w:rsidRDefault="00603834" w:rsidP="00123172">
      <w:pPr>
        <w:spacing w:after="120"/>
        <w:rPr>
          <w:sz w:val="20"/>
          <w:szCs w:val="20"/>
          <w:lang w:val="en-GB" w:eastAsia="zh-CN"/>
        </w:rPr>
      </w:pPr>
      <w:r>
        <w:rPr>
          <w:sz w:val="20"/>
          <w:szCs w:val="20"/>
          <w:lang w:val="en-GB" w:eastAsia="zh-CN"/>
        </w:rPr>
        <w:t>In legacy</w:t>
      </w:r>
      <w:r w:rsidR="002941AD">
        <w:rPr>
          <w:sz w:val="20"/>
          <w:szCs w:val="20"/>
          <w:lang w:val="en-GB" w:eastAsia="zh-CN"/>
        </w:rPr>
        <w:t xml:space="preserve"> [38.133, clause </w:t>
      </w:r>
      <w:r w:rsidR="00E71C56">
        <w:rPr>
          <w:sz w:val="20"/>
          <w:szCs w:val="20"/>
          <w:lang w:val="en-GB" w:eastAsia="zh-CN"/>
        </w:rPr>
        <w:t>9.1.8.3]</w:t>
      </w:r>
      <w:r>
        <w:rPr>
          <w:sz w:val="20"/>
          <w:szCs w:val="20"/>
          <w:lang w:val="en-GB" w:eastAsia="zh-CN"/>
        </w:rPr>
        <w:t xml:space="preserve">, </w:t>
      </w:r>
      <w:r w:rsidR="008F5C94">
        <w:rPr>
          <w:sz w:val="20"/>
          <w:szCs w:val="20"/>
          <w:lang w:val="en-GB" w:eastAsia="zh-CN"/>
        </w:rPr>
        <w:t>w</w:t>
      </w:r>
      <w:r w:rsidR="008F5C94" w:rsidRPr="008F5C94">
        <w:rPr>
          <w:sz w:val="20"/>
          <w:szCs w:val="20"/>
          <w:lang w:val="en-GB" w:eastAsia="zh-CN"/>
        </w:rPr>
        <w:t xml:space="preserve">hen </w:t>
      </w:r>
      <w:r w:rsidR="0037322F">
        <w:rPr>
          <w:sz w:val="20"/>
          <w:szCs w:val="20"/>
          <w:lang w:val="en-GB" w:eastAsia="zh-CN"/>
        </w:rPr>
        <w:t xml:space="preserve">the </w:t>
      </w:r>
      <w:r w:rsidR="008F5C94" w:rsidRPr="008F5C94">
        <w:rPr>
          <w:sz w:val="20"/>
          <w:szCs w:val="20"/>
          <w:lang w:val="en-GB" w:eastAsia="zh-CN"/>
        </w:rPr>
        <w:t xml:space="preserve">UE is configured with </w:t>
      </w:r>
      <w:r w:rsidR="00782066">
        <w:rPr>
          <w:sz w:val="20"/>
          <w:szCs w:val="20"/>
          <w:lang w:val="en-GB" w:eastAsia="zh-CN"/>
        </w:rPr>
        <w:t>multiple</w:t>
      </w:r>
      <w:r w:rsidR="008F5C94" w:rsidRPr="008F5C94">
        <w:rPr>
          <w:sz w:val="20"/>
          <w:szCs w:val="20"/>
          <w:lang w:val="en-GB" w:eastAsia="zh-CN"/>
        </w:rPr>
        <w:t xml:space="preserve"> measurement gaps</w:t>
      </w:r>
      <w:r w:rsidR="00D206C1">
        <w:rPr>
          <w:sz w:val="20"/>
          <w:szCs w:val="20"/>
          <w:lang w:val="en-GB" w:eastAsia="zh-CN"/>
        </w:rPr>
        <w:t xml:space="preserve"> </w:t>
      </w:r>
      <w:r w:rsidR="00923684">
        <w:rPr>
          <w:sz w:val="20"/>
          <w:szCs w:val="20"/>
          <w:lang w:val="en-GB" w:eastAsia="zh-CN"/>
        </w:rPr>
        <w:t>two</w:t>
      </w:r>
      <w:r w:rsidR="008F5C94" w:rsidRPr="008F5C94">
        <w:rPr>
          <w:sz w:val="20"/>
          <w:szCs w:val="20"/>
          <w:lang w:val="en-GB" w:eastAsia="zh-CN"/>
        </w:rPr>
        <w:t xml:space="preserve"> </w:t>
      </w:r>
      <w:r w:rsidR="00923684">
        <w:rPr>
          <w:sz w:val="20"/>
          <w:szCs w:val="20"/>
          <w:lang w:val="en-GB" w:eastAsia="zh-CN"/>
        </w:rPr>
        <w:t>MG</w:t>
      </w:r>
      <w:r w:rsidR="008F5C94" w:rsidRPr="008F5C94">
        <w:rPr>
          <w:sz w:val="20"/>
          <w:szCs w:val="20"/>
          <w:lang w:val="en-GB" w:eastAsia="zh-CN"/>
        </w:rPr>
        <w:t xml:space="preserve"> occasions are considered colliding if at least one of the following conditions </w:t>
      </w:r>
      <w:r w:rsidR="004E0942">
        <w:rPr>
          <w:sz w:val="20"/>
          <w:szCs w:val="20"/>
          <w:lang w:val="en-GB" w:eastAsia="zh-CN"/>
        </w:rPr>
        <w:t>are</w:t>
      </w:r>
      <w:r w:rsidR="008F5C94" w:rsidRPr="008F5C94">
        <w:rPr>
          <w:sz w:val="20"/>
          <w:szCs w:val="20"/>
          <w:lang w:val="en-GB" w:eastAsia="zh-CN"/>
        </w:rPr>
        <w:t xml:space="preserve"> met:</w:t>
      </w:r>
    </w:p>
    <w:p w14:paraId="3386E851" w14:textId="4AF2DE3F" w:rsidR="00506775" w:rsidRPr="00506775" w:rsidRDefault="00506775" w:rsidP="00123172">
      <w:pPr>
        <w:pStyle w:val="ListParagraph"/>
        <w:numPr>
          <w:ilvl w:val="0"/>
          <w:numId w:val="32"/>
        </w:numPr>
        <w:spacing w:after="120"/>
        <w:rPr>
          <w:sz w:val="20"/>
          <w:szCs w:val="20"/>
          <w:lang w:eastAsia="zh-CN"/>
        </w:rPr>
      </w:pPr>
      <w:r w:rsidRPr="00506775">
        <w:rPr>
          <w:sz w:val="20"/>
          <w:szCs w:val="20"/>
          <w:lang w:eastAsia="zh-CN"/>
        </w:rPr>
        <w:t>the two occasions are fully or partially overlapping in time domain, or</w:t>
      </w:r>
    </w:p>
    <w:p w14:paraId="169C8684" w14:textId="6E718028" w:rsidR="00603834" w:rsidRPr="00123172" w:rsidRDefault="00506775" w:rsidP="00123172">
      <w:pPr>
        <w:pStyle w:val="ListParagraph"/>
        <w:numPr>
          <w:ilvl w:val="0"/>
          <w:numId w:val="32"/>
        </w:numPr>
        <w:spacing w:after="120"/>
        <w:rPr>
          <w:sz w:val="20"/>
          <w:szCs w:val="20"/>
          <w:lang w:eastAsia="zh-CN"/>
        </w:rPr>
      </w:pPr>
      <w:r w:rsidRPr="00506775">
        <w:rPr>
          <w:sz w:val="20"/>
          <w:szCs w:val="20"/>
          <w:lang w:eastAsia="zh-CN"/>
        </w:rPr>
        <w:t xml:space="preserve">the distance between the two occasions is equal to or smaller than 4 </w:t>
      </w:r>
      <w:proofErr w:type="spellStart"/>
      <w:r w:rsidRPr="00506775">
        <w:rPr>
          <w:sz w:val="20"/>
          <w:szCs w:val="20"/>
          <w:lang w:eastAsia="zh-CN"/>
        </w:rPr>
        <w:t>ms.</w:t>
      </w:r>
      <w:proofErr w:type="spellEnd"/>
    </w:p>
    <w:p w14:paraId="43E6FCEF" w14:textId="42117D9B" w:rsidR="00035A1B" w:rsidRDefault="00C21AE7" w:rsidP="00C21AE7">
      <w:pPr>
        <w:rPr>
          <w:sz w:val="20"/>
          <w:szCs w:val="20"/>
          <w:lang w:val="en-GB" w:eastAsia="zh-CN"/>
        </w:rPr>
      </w:pPr>
      <w:r w:rsidRPr="00C21AE7">
        <w:rPr>
          <w:sz w:val="20"/>
          <w:szCs w:val="20"/>
          <w:lang w:val="en-GB" w:eastAsia="zh-CN"/>
        </w:rPr>
        <w:t xml:space="preserve">In case of collision between two </w:t>
      </w:r>
      <w:r w:rsidR="00E53BE4">
        <w:rPr>
          <w:sz w:val="20"/>
          <w:szCs w:val="20"/>
          <w:lang w:val="en-GB" w:eastAsia="zh-CN"/>
        </w:rPr>
        <w:t>MG</w:t>
      </w:r>
      <w:r w:rsidRPr="00C21AE7">
        <w:rPr>
          <w:sz w:val="20"/>
          <w:szCs w:val="20"/>
          <w:lang w:val="en-GB" w:eastAsia="zh-CN"/>
        </w:rPr>
        <w:t xml:space="preserve"> occasions, the UE perform</w:t>
      </w:r>
      <w:r w:rsidR="00D206C1">
        <w:rPr>
          <w:sz w:val="20"/>
          <w:szCs w:val="20"/>
          <w:lang w:val="en-GB" w:eastAsia="zh-CN"/>
        </w:rPr>
        <w:t>s</w:t>
      </w:r>
      <w:r w:rsidRPr="00C21AE7">
        <w:rPr>
          <w:sz w:val="20"/>
          <w:szCs w:val="20"/>
          <w:lang w:val="en-GB" w:eastAsia="zh-CN"/>
        </w:rPr>
        <w:t xml:space="preserve"> measurements in the occasion of the measurement gap with higher priority, and the occasion of the measurement gap with lower priority </w:t>
      </w:r>
      <w:r w:rsidR="00070430">
        <w:rPr>
          <w:sz w:val="20"/>
          <w:szCs w:val="20"/>
          <w:lang w:val="en-GB" w:eastAsia="zh-CN"/>
        </w:rPr>
        <w:t>is</w:t>
      </w:r>
      <w:r w:rsidRPr="00C21AE7">
        <w:rPr>
          <w:sz w:val="20"/>
          <w:szCs w:val="20"/>
          <w:lang w:val="en-GB" w:eastAsia="zh-CN"/>
        </w:rPr>
        <w:t xml:space="preserve"> dropped. </w:t>
      </w:r>
      <w:r w:rsidR="009B7231">
        <w:rPr>
          <w:sz w:val="20"/>
          <w:szCs w:val="20"/>
          <w:lang w:val="en-GB" w:eastAsia="zh-CN"/>
        </w:rPr>
        <w:t>Also, t</w:t>
      </w:r>
      <w:r w:rsidR="009B7231" w:rsidRPr="009B7231">
        <w:rPr>
          <w:sz w:val="20"/>
          <w:szCs w:val="20"/>
          <w:lang w:val="en-GB" w:eastAsia="zh-CN"/>
        </w:rPr>
        <w:t xml:space="preserve">he requirements of concurrent measurement gaps </w:t>
      </w:r>
      <w:r w:rsidR="009B7231">
        <w:rPr>
          <w:sz w:val="20"/>
          <w:szCs w:val="20"/>
          <w:lang w:val="en-GB" w:eastAsia="zh-CN"/>
        </w:rPr>
        <w:t xml:space="preserve">do </w:t>
      </w:r>
      <w:r w:rsidR="009B7231" w:rsidRPr="009B7231">
        <w:rPr>
          <w:sz w:val="20"/>
          <w:szCs w:val="20"/>
          <w:lang w:val="en-GB" w:eastAsia="zh-CN"/>
        </w:rPr>
        <w:t>not apply when a gap without assigned priority is configured simultaneously with any other gap(s) that affect serving carriers in the same FR and the measurement gaps are colliding with each other</w:t>
      </w:r>
      <w:r w:rsidR="00BF4CFD">
        <w:rPr>
          <w:sz w:val="20"/>
          <w:szCs w:val="20"/>
          <w:lang w:val="en-GB" w:eastAsia="zh-CN"/>
        </w:rPr>
        <w:t xml:space="preserve"> [3]</w:t>
      </w:r>
      <w:r w:rsidR="009B7231" w:rsidRPr="009B7231">
        <w:rPr>
          <w:sz w:val="20"/>
          <w:szCs w:val="20"/>
          <w:lang w:val="en-GB" w:eastAsia="zh-CN"/>
        </w:rPr>
        <w:t>.</w:t>
      </w:r>
      <w:r w:rsidR="00276BED">
        <w:rPr>
          <w:sz w:val="20"/>
          <w:szCs w:val="20"/>
          <w:lang w:val="en-GB" w:eastAsia="zh-CN"/>
        </w:rPr>
        <w:t xml:space="preserve"> </w:t>
      </w:r>
    </w:p>
    <w:p w14:paraId="45F1CAE2" w14:textId="25AFF955" w:rsidR="00114EEB" w:rsidRDefault="00F95FBD" w:rsidP="000F0EBA">
      <w:pPr>
        <w:rPr>
          <w:sz w:val="20"/>
          <w:szCs w:val="20"/>
          <w:lang w:val="en-GB" w:eastAsia="zh-CN"/>
        </w:rPr>
      </w:pPr>
      <w:r>
        <w:rPr>
          <w:sz w:val="20"/>
          <w:szCs w:val="20"/>
          <w:lang w:val="en-GB" w:eastAsia="zh-CN"/>
        </w:rPr>
        <w:t xml:space="preserve">The RAN4 agreement related to the issue on </w:t>
      </w:r>
      <w:r w:rsidR="003F432F">
        <w:rPr>
          <w:sz w:val="20"/>
          <w:szCs w:val="20"/>
          <w:lang w:val="en-GB" w:eastAsia="zh-CN"/>
        </w:rPr>
        <w:t xml:space="preserve">the types of </w:t>
      </w:r>
      <w:r w:rsidR="00D64FD6">
        <w:rPr>
          <w:sz w:val="20"/>
          <w:szCs w:val="20"/>
          <w:lang w:val="en-GB" w:eastAsia="zh-CN"/>
        </w:rPr>
        <w:t xml:space="preserve">MGs </w:t>
      </w:r>
      <w:r w:rsidR="008914DA">
        <w:rPr>
          <w:sz w:val="20"/>
          <w:szCs w:val="20"/>
          <w:lang w:val="en-GB" w:eastAsia="zh-CN"/>
        </w:rPr>
        <w:t>is as follows</w:t>
      </w:r>
      <w:r w:rsidR="007451DF">
        <w:rPr>
          <w:sz w:val="20"/>
          <w:szCs w:val="20"/>
          <w:lang w:val="en-GB" w:eastAsia="zh-CN"/>
        </w:rPr>
        <w:t xml:space="preserve"> [5]</w:t>
      </w:r>
      <w:r w:rsidR="008914DA">
        <w:rPr>
          <w:sz w:val="20"/>
          <w:szCs w:val="20"/>
          <w:lang w:val="en-GB" w:eastAsia="zh-CN"/>
        </w:rPr>
        <w:t>:</w:t>
      </w:r>
      <w:r w:rsidR="0066489E">
        <w:rPr>
          <w:sz w:val="20"/>
          <w:szCs w:val="20"/>
          <w:lang w:val="en-GB" w:eastAsia="zh-CN"/>
        </w:rPr>
        <w:t xml:space="preserve"> </w:t>
      </w:r>
    </w:p>
    <w:tbl>
      <w:tblPr>
        <w:tblStyle w:val="TableGrid"/>
        <w:tblW w:w="0" w:type="auto"/>
        <w:tblLook w:val="04A0" w:firstRow="1" w:lastRow="0" w:firstColumn="1" w:lastColumn="0" w:noHBand="0" w:noVBand="1"/>
      </w:tblPr>
      <w:tblGrid>
        <w:gridCol w:w="9350"/>
      </w:tblGrid>
      <w:tr w:rsidR="00114EEB" w14:paraId="5EB5E01B" w14:textId="77777777" w:rsidTr="00114EEB">
        <w:tc>
          <w:tcPr>
            <w:tcW w:w="9350" w:type="dxa"/>
          </w:tcPr>
          <w:p w14:paraId="319306AC" w14:textId="77777777" w:rsidR="00A30BA5" w:rsidRPr="00A30BA5" w:rsidRDefault="00A30BA5" w:rsidP="00A30BA5">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sz w:val="28"/>
                <w:szCs w:val="28"/>
                <w:lang w:val="en-GB" w:eastAsia="en-GB"/>
              </w:rPr>
            </w:pPr>
            <w:r w:rsidRPr="00A30BA5">
              <w:rPr>
                <w:rFonts w:ascii="Arial" w:eastAsia="Times New Roman" w:hAnsi="Arial" w:cs="Times New Roman"/>
                <w:sz w:val="28"/>
                <w:szCs w:val="28"/>
                <w:lang w:val="en-GB" w:eastAsia="en-GB"/>
              </w:rPr>
              <w:lastRenderedPageBreak/>
              <w:t xml:space="preserve">Issue 2-1: </w:t>
            </w:r>
            <w:r w:rsidRPr="00A30BA5">
              <w:rPr>
                <w:rFonts w:ascii="Arial" w:eastAsia="Times New Roman" w:hAnsi="Arial" w:cs="Times New Roman"/>
                <w:sz w:val="28"/>
                <w:szCs w:val="28"/>
                <w:lang w:val="en-GB" w:eastAsia="zh-CN"/>
              </w:rPr>
              <w:t>Types of measurement gaps</w:t>
            </w:r>
            <w:r w:rsidRPr="00A30BA5">
              <w:rPr>
                <w:rFonts w:ascii="Arial" w:eastAsia="DengXian" w:hAnsi="Arial" w:cs="Times New Roman"/>
                <w:sz w:val="28"/>
                <w:szCs w:val="28"/>
                <w:lang w:val="en-GB" w:eastAsia="en-GB"/>
              </w:rPr>
              <w:tab/>
            </w:r>
          </w:p>
          <w:p w14:paraId="7073B06D" w14:textId="77777777" w:rsidR="00A30BA5" w:rsidRPr="00A30BA5" w:rsidRDefault="00A30BA5" w:rsidP="00A30BA5">
            <w:pPr>
              <w:overflowPunct w:val="0"/>
              <w:autoSpaceDE w:val="0"/>
              <w:autoSpaceDN w:val="0"/>
              <w:adjustRightInd w:val="0"/>
              <w:spacing w:after="180"/>
              <w:jc w:val="left"/>
              <w:textAlignment w:val="baseline"/>
              <w:rPr>
                <w:rFonts w:eastAsia="Times New Roman" w:cs="Times New Roman"/>
                <w:sz w:val="20"/>
                <w:szCs w:val="20"/>
                <w:lang w:val="en-GB" w:eastAsia="zh-CN"/>
              </w:rPr>
            </w:pPr>
            <w:r w:rsidRPr="00A30BA5">
              <w:rPr>
                <w:rFonts w:eastAsia="Times New Roman" w:cs="Times New Roman"/>
                <w:sz w:val="20"/>
                <w:szCs w:val="20"/>
                <w:lang w:val="en-GB" w:eastAsia="zh-CN"/>
              </w:rPr>
              <w:t xml:space="preserve">In this issue we discuss the types of measurement gaps to be considered in this WID. </w:t>
            </w:r>
            <w:proofErr w:type="gramStart"/>
            <w:r w:rsidRPr="00A30BA5">
              <w:rPr>
                <w:rFonts w:eastAsia="Times New Roman" w:cs="Times New Roman"/>
                <w:sz w:val="20"/>
                <w:szCs w:val="20"/>
                <w:lang w:val="en-GB" w:eastAsia="zh-CN"/>
              </w:rPr>
              <w:t>In order to</w:t>
            </w:r>
            <w:proofErr w:type="gramEnd"/>
            <w:r w:rsidRPr="00A30BA5">
              <w:rPr>
                <w:rFonts w:eastAsia="Times New Roman" w:cs="Times New Roman"/>
                <w:sz w:val="20"/>
                <w:szCs w:val="20"/>
                <w:lang w:val="en-GB"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124"/>
            </w:tblGrid>
            <w:tr w:rsidR="00A30BA5" w:rsidRPr="00A30BA5" w14:paraId="5C59E31F" w14:textId="77777777" w:rsidTr="00592104">
              <w:tc>
                <w:tcPr>
                  <w:tcW w:w="9631" w:type="dxa"/>
                </w:tcPr>
                <w:p w14:paraId="21442B6D" w14:textId="77777777" w:rsidR="00A30BA5" w:rsidRPr="00A30BA5" w:rsidRDefault="00A30BA5" w:rsidP="00A30BA5">
                  <w:pPr>
                    <w:numPr>
                      <w:ilvl w:val="0"/>
                      <w:numId w:val="23"/>
                    </w:numPr>
                    <w:tabs>
                      <w:tab w:val="left" w:pos="720"/>
                    </w:tabs>
                    <w:overflowPunct w:val="0"/>
                    <w:autoSpaceDE w:val="0"/>
                    <w:autoSpaceDN w:val="0"/>
                    <w:adjustRightInd w:val="0"/>
                    <w:spacing w:after="180"/>
                    <w:jc w:val="left"/>
                    <w:textAlignment w:val="baseline"/>
                    <w:rPr>
                      <w:rFonts w:eastAsia="Times New Roman" w:cs="Times New Roman"/>
                      <w:sz w:val="20"/>
                      <w:szCs w:val="20"/>
                      <w:lang w:val="en-GB" w:eastAsia="zh-CN"/>
                    </w:rPr>
                  </w:pPr>
                  <w:r w:rsidRPr="00A30BA5">
                    <w:rPr>
                      <w:rFonts w:eastAsia="Times New Roman" w:cs="Times New Roman"/>
                      <w:sz w:val="20"/>
                      <w:szCs w:val="20"/>
                      <w:lang w:val="en-GB" w:eastAsia="zh-CN"/>
                    </w:rPr>
                    <w:t xml:space="preserve">Type-1 MG: Gap(s) configured via </w:t>
                  </w:r>
                  <w:proofErr w:type="spellStart"/>
                  <w:r w:rsidRPr="00A30BA5">
                    <w:rPr>
                      <w:rFonts w:eastAsia="Times New Roman" w:cs="Times New Roman"/>
                      <w:sz w:val="20"/>
                      <w:szCs w:val="20"/>
                      <w:lang w:val="en-GB" w:eastAsia="zh-CN"/>
                    </w:rPr>
                    <w:t>GapConfig</w:t>
                  </w:r>
                  <w:proofErr w:type="spellEnd"/>
                  <w:r w:rsidRPr="00A30BA5">
                    <w:rPr>
                      <w:rFonts w:eastAsia="Times New Roman" w:cs="Times New Roman"/>
                      <w:sz w:val="20"/>
                      <w:szCs w:val="20"/>
                      <w:lang w:val="en-GB" w:eastAsia="zh-CN"/>
                    </w:rPr>
                    <w:t xml:space="preserve"> without suffix</w:t>
                  </w:r>
                </w:p>
                <w:p w14:paraId="4F42C8BE" w14:textId="77777777" w:rsidR="00A30BA5" w:rsidRPr="00A30BA5" w:rsidRDefault="00A30BA5" w:rsidP="00A30BA5">
                  <w:pPr>
                    <w:numPr>
                      <w:ilvl w:val="0"/>
                      <w:numId w:val="23"/>
                    </w:numPr>
                    <w:tabs>
                      <w:tab w:val="left" w:pos="720"/>
                    </w:tabs>
                    <w:overflowPunct w:val="0"/>
                    <w:autoSpaceDE w:val="0"/>
                    <w:autoSpaceDN w:val="0"/>
                    <w:adjustRightInd w:val="0"/>
                    <w:spacing w:after="180"/>
                    <w:jc w:val="left"/>
                    <w:textAlignment w:val="baseline"/>
                    <w:rPr>
                      <w:rFonts w:eastAsia="Times New Roman" w:cs="Times New Roman"/>
                      <w:sz w:val="20"/>
                      <w:szCs w:val="20"/>
                      <w:lang w:val="en-GB" w:eastAsia="zh-CN"/>
                    </w:rPr>
                  </w:pPr>
                  <w:r w:rsidRPr="00A30BA5">
                    <w:rPr>
                      <w:rFonts w:eastAsia="Times New Roman" w:cs="Times New Roman"/>
                      <w:sz w:val="20"/>
                      <w:szCs w:val="20"/>
                      <w:lang w:val="en-GB" w:eastAsia="zh-CN"/>
                    </w:rPr>
                    <w:t>Type-2 MG: Gap(s) configured via GapConfig-r17 without preConfigInd-r17 or ncsgInd-r17</w:t>
                  </w:r>
                </w:p>
                <w:p w14:paraId="501BFA30" w14:textId="77777777" w:rsidR="00A30BA5" w:rsidRPr="00A30BA5" w:rsidRDefault="00A30BA5" w:rsidP="00A30BA5">
                  <w:pPr>
                    <w:numPr>
                      <w:ilvl w:val="0"/>
                      <w:numId w:val="23"/>
                    </w:numPr>
                    <w:tabs>
                      <w:tab w:val="left" w:pos="720"/>
                    </w:tabs>
                    <w:overflowPunct w:val="0"/>
                    <w:autoSpaceDE w:val="0"/>
                    <w:autoSpaceDN w:val="0"/>
                    <w:adjustRightInd w:val="0"/>
                    <w:spacing w:after="180"/>
                    <w:jc w:val="left"/>
                    <w:textAlignment w:val="baseline"/>
                    <w:rPr>
                      <w:rFonts w:eastAsia="Times New Roman" w:cs="Times New Roman"/>
                      <w:sz w:val="20"/>
                      <w:szCs w:val="20"/>
                      <w:lang w:val="en-GB" w:eastAsia="zh-CN"/>
                    </w:rPr>
                  </w:pPr>
                  <w:r w:rsidRPr="00A30BA5">
                    <w:rPr>
                      <w:rFonts w:eastAsia="Times New Roman" w:cs="Times New Roman"/>
                      <w:sz w:val="20"/>
                      <w:szCs w:val="20"/>
                      <w:lang w:val="en-GB" w:eastAsia="zh-CN"/>
                    </w:rPr>
                    <w:t>Rel-18 Concurrent Gap: gap with assigned priority which can be also NCSG or Pre-MG</w:t>
                  </w:r>
                </w:p>
              </w:tc>
            </w:tr>
          </w:tbl>
          <w:p w14:paraId="3D27C564" w14:textId="77777777" w:rsidR="00CF1E30" w:rsidRDefault="00CF1E30" w:rsidP="006209B2">
            <w:pPr>
              <w:rPr>
                <w:sz w:val="20"/>
                <w:szCs w:val="20"/>
                <w:lang w:val="en-GB" w:eastAsia="zh-CN"/>
              </w:rPr>
            </w:pPr>
          </w:p>
          <w:p w14:paraId="2AFDDA5A" w14:textId="77777777" w:rsidR="00C853B1" w:rsidRPr="00C853B1" w:rsidRDefault="00C853B1" w:rsidP="00C853B1">
            <w:pPr>
              <w:rPr>
                <w:b/>
                <w:sz w:val="20"/>
                <w:szCs w:val="20"/>
                <w:lang w:eastAsia="zh-CN"/>
              </w:rPr>
            </w:pPr>
            <w:r w:rsidRPr="00C853B1">
              <w:rPr>
                <w:b/>
                <w:sz w:val="20"/>
                <w:szCs w:val="20"/>
                <w:lang w:eastAsia="zh-CN"/>
              </w:rPr>
              <w:t xml:space="preserve">&lt;Agreement&gt;: </w:t>
            </w:r>
          </w:p>
          <w:p w14:paraId="67AE85FC" w14:textId="77777777" w:rsidR="00C853B1" w:rsidRPr="00C853B1" w:rsidRDefault="00C853B1" w:rsidP="007544E1">
            <w:pPr>
              <w:pStyle w:val="ListParagraph"/>
              <w:numPr>
                <w:ilvl w:val="0"/>
                <w:numId w:val="34"/>
              </w:numPr>
              <w:overflowPunct w:val="0"/>
              <w:autoSpaceDE w:val="0"/>
              <w:autoSpaceDN w:val="0"/>
              <w:adjustRightInd w:val="0"/>
              <w:spacing w:before="80" w:after="80"/>
              <w:jc w:val="left"/>
              <w:textAlignment w:val="baseline"/>
              <w:rPr>
                <w:sz w:val="20"/>
                <w:szCs w:val="20"/>
                <w:lang w:eastAsia="zh-CN"/>
              </w:rPr>
            </w:pPr>
            <w:r w:rsidRPr="00C853B1">
              <w:rPr>
                <w:sz w:val="20"/>
                <w:szCs w:val="20"/>
                <w:lang w:eastAsia="zh-CN"/>
              </w:rPr>
              <w:t>Gaps which shall not be cancelled</w:t>
            </w:r>
          </w:p>
          <w:p w14:paraId="2D5705D7" w14:textId="77777777" w:rsidR="00C853B1" w:rsidRPr="00C853B1" w:rsidRDefault="00C853B1" w:rsidP="007544E1">
            <w:pPr>
              <w:pStyle w:val="ListParagraph"/>
              <w:numPr>
                <w:ilvl w:val="1"/>
                <w:numId w:val="34"/>
              </w:numPr>
              <w:overflowPunct w:val="0"/>
              <w:autoSpaceDE w:val="0"/>
              <w:autoSpaceDN w:val="0"/>
              <w:adjustRightInd w:val="0"/>
              <w:spacing w:before="80" w:after="80"/>
              <w:jc w:val="left"/>
              <w:textAlignment w:val="baseline"/>
              <w:rPr>
                <w:sz w:val="20"/>
                <w:szCs w:val="20"/>
                <w:lang w:eastAsia="zh-CN"/>
              </w:rPr>
            </w:pPr>
            <w:r w:rsidRPr="00C853B1">
              <w:rPr>
                <w:sz w:val="20"/>
                <w:szCs w:val="20"/>
                <w:lang w:eastAsia="zh-CN"/>
              </w:rPr>
              <w:t>MUSIM</w:t>
            </w:r>
          </w:p>
          <w:p w14:paraId="7E87D527" w14:textId="77777777" w:rsidR="00C853B1" w:rsidRPr="00C853B1" w:rsidRDefault="00C853B1" w:rsidP="007544E1">
            <w:pPr>
              <w:pStyle w:val="ListParagraph"/>
              <w:numPr>
                <w:ilvl w:val="1"/>
                <w:numId w:val="34"/>
              </w:numPr>
              <w:overflowPunct w:val="0"/>
              <w:autoSpaceDE w:val="0"/>
              <w:autoSpaceDN w:val="0"/>
              <w:adjustRightInd w:val="0"/>
              <w:spacing w:before="80" w:after="80"/>
              <w:jc w:val="left"/>
              <w:textAlignment w:val="baseline"/>
              <w:rPr>
                <w:sz w:val="20"/>
                <w:szCs w:val="20"/>
                <w:lang w:eastAsia="zh-CN"/>
              </w:rPr>
            </w:pPr>
            <w:r w:rsidRPr="00C853B1">
              <w:rPr>
                <w:sz w:val="20"/>
                <w:szCs w:val="20"/>
                <w:lang w:eastAsia="zh-CN"/>
              </w:rPr>
              <w:t>Positioning</w:t>
            </w:r>
          </w:p>
          <w:p w14:paraId="3C094762" w14:textId="77777777" w:rsidR="00C853B1" w:rsidRPr="00C853B1" w:rsidRDefault="00C853B1" w:rsidP="007544E1">
            <w:pPr>
              <w:pStyle w:val="ListParagraph"/>
              <w:numPr>
                <w:ilvl w:val="0"/>
                <w:numId w:val="34"/>
              </w:numPr>
              <w:overflowPunct w:val="0"/>
              <w:autoSpaceDE w:val="0"/>
              <w:autoSpaceDN w:val="0"/>
              <w:adjustRightInd w:val="0"/>
              <w:spacing w:before="80" w:after="80"/>
              <w:jc w:val="left"/>
              <w:textAlignment w:val="baseline"/>
              <w:rPr>
                <w:sz w:val="20"/>
                <w:szCs w:val="20"/>
                <w:lang w:eastAsia="zh-CN"/>
              </w:rPr>
            </w:pPr>
            <w:r w:rsidRPr="00C853B1">
              <w:rPr>
                <w:sz w:val="20"/>
                <w:szCs w:val="20"/>
                <w:lang w:eastAsia="zh-CN"/>
              </w:rPr>
              <w:t xml:space="preserve">For other gap types: </w:t>
            </w:r>
          </w:p>
          <w:p w14:paraId="4B044B26" w14:textId="77777777" w:rsidR="00C853B1" w:rsidRPr="00C853B1" w:rsidRDefault="00C853B1" w:rsidP="007544E1">
            <w:pPr>
              <w:pStyle w:val="ListParagraph"/>
              <w:numPr>
                <w:ilvl w:val="1"/>
                <w:numId w:val="34"/>
              </w:numPr>
              <w:overflowPunct w:val="0"/>
              <w:autoSpaceDE w:val="0"/>
              <w:autoSpaceDN w:val="0"/>
              <w:adjustRightInd w:val="0"/>
              <w:spacing w:before="80" w:after="80"/>
              <w:jc w:val="left"/>
              <w:textAlignment w:val="baseline"/>
              <w:rPr>
                <w:sz w:val="20"/>
                <w:szCs w:val="20"/>
                <w:lang w:eastAsia="zh-CN"/>
              </w:rPr>
            </w:pPr>
            <w:r w:rsidRPr="00C853B1">
              <w:rPr>
                <w:sz w:val="20"/>
                <w:szCs w:val="20"/>
                <w:lang w:eastAsia="zh-CN"/>
              </w:rPr>
              <w:t>The companies bring the issues and solutions on the RAN4#115. If the solution is not agreeable in RAN4#115, the gap type is not part of Rel-19</w:t>
            </w:r>
          </w:p>
          <w:p w14:paraId="08832A63" w14:textId="75886CB6" w:rsidR="00C853B1" w:rsidRPr="00C853B1" w:rsidRDefault="00C853B1" w:rsidP="007544E1">
            <w:pPr>
              <w:pStyle w:val="ListParagraph"/>
              <w:numPr>
                <w:ilvl w:val="1"/>
                <w:numId w:val="34"/>
              </w:numPr>
              <w:overflowPunct w:val="0"/>
              <w:autoSpaceDE w:val="0"/>
              <w:autoSpaceDN w:val="0"/>
              <w:adjustRightInd w:val="0"/>
              <w:spacing w:before="80" w:after="80"/>
              <w:jc w:val="left"/>
              <w:textAlignment w:val="baseline"/>
              <w:rPr>
                <w:sz w:val="20"/>
                <w:szCs w:val="20"/>
                <w:lang w:eastAsia="zh-CN"/>
              </w:rPr>
            </w:pPr>
            <w:r w:rsidRPr="00C853B1">
              <w:rPr>
                <w:sz w:val="20"/>
                <w:szCs w:val="20"/>
                <w:lang w:eastAsia="zh-CN"/>
              </w:rPr>
              <w:t xml:space="preserve">The discussion in RAN4#115 starts with Type 2 MG, then other gap types based on incoming contributions if time allows. </w:t>
            </w:r>
          </w:p>
          <w:p w14:paraId="197954C6" w14:textId="29D234D7" w:rsidR="00A30BA5" w:rsidRDefault="00A30BA5" w:rsidP="006209B2">
            <w:pPr>
              <w:rPr>
                <w:sz w:val="20"/>
                <w:szCs w:val="20"/>
                <w:lang w:val="en-GB" w:eastAsia="zh-CN"/>
              </w:rPr>
            </w:pPr>
          </w:p>
        </w:tc>
      </w:tr>
    </w:tbl>
    <w:p w14:paraId="1283114D" w14:textId="652908A3" w:rsidR="004235BE" w:rsidRDefault="00BF5C59" w:rsidP="00657682">
      <w:pPr>
        <w:spacing w:before="160"/>
        <w:rPr>
          <w:sz w:val="20"/>
          <w:szCs w:val="20"/>
        </w:rPr>
      </w:pPr>
      <w:r>
        <w:rPr>
          <w:sz w:val="20"/>
          <w:szCs w:val="20"/>
        </w:rPr>
        <w:t>Our companion RAN4 contribution [</w:t>
      </w:r>
      <w:r w:rsidR="00EC60BA">
        <w:rPr>
          <w:sz w:val="20"/>
          <w:szCs w:val="20"/>
        </w:rPr>
        <w:t>6</w:t>
      </w:r>
      <w:r>
        <w:rPr>
          <w:sz w:val="20"/>
          <w:szCs w:val="20"/>
        </w:rPr>
        <w:t>] provides the</w:t>
      </w:r>
      <w:r w:rsidR="00EC60BA">
        <w:rPr>
          <w:sz w:val="20"/>
          <w:szCs w:val="20"/>
        </w:rPr>
        <w:t xml:space="preserve"> impact</w:t>
      </w:r>
      <w:r>
        <w:rPr>
          <w:sz w:val="20"/>
          <w:szCs w:val="20"/>
        </w:rPr>
        <w:t xml:space="preserve"> analysis</w:t>
      </w:r>
      <w:r w:rsidR="00EC60BA">
        <w:rPr>
          <w:sz w:val="20"/>
          <w:szCs w:val="20"/>
        </w:rPr>
        <w:t xml:space="preserve"> </w:t>
      </w:r>
      <w:r w:rsidR="00BF163E">
        <w:rPr>
          <w:sz w:val="20"/>
          <w:szCs w:val="20"/>
        </w:rPr>
        <w:t xml:space="preserve">of </w:t>
      </w:r>
      <w:r w:rsidR="006C10D2">
        <w:rPr>
          <w:sz w:val="20"/>
          <w:szCs w:val="20"/>
        </w:rPr>
        <w:t>different</w:t>
      </w:r>
      <w:r w:rsidR="00BF163E">
        <w:rPr>
          <w:sz w:val="20"/>
          <w:szCs w:val="20"/>
        </w:rPr>
        <w:t xml:space="preserve"> gap patterns corresponding to</w:t>
      </w:r>
      <w:r w:rsidR="00EC60BA">
        <w:rPr>
          <w:sz w:val="20"/>
          <w:szCs w:val="20"/>
        </w:rPr>
        <w:t xml:space="preserve"> the  MG</w:t>
      </w:r>
      <w:r w:rsidR="00BA0235">
        <w:rPr>
          <w:sz w:val="20"/>
          <w:szCs w:val="20"/>
        </w:rPr>
        <w:t xml:space="preserve"> types</w:t>
      </w:r>
      <w:r w:rsidR="00BF163E">
        <w:rPr>
          <w:sz w:val="20"/>
          <w:szCs w:val="20"/>
        </w:rPr>
        <w:t xml:space="preserve"> on XR traffic perfor</w:t>
      </w:r>
      <w:r w:rsidR="00DF00B9">
        <w:rPr>
          <w:sz w:val="20"/>
          <w:szCs w:val="20"/>
        </w:rPr>
        <w:t xml:space="preserve">mance. </w:t>
      </w:r>
      <w:r w:rsidR="00657682">
        <w:rPr>
          <w:sz w:val="20"/>
          <w:szCs w:val="20"/>
        </w:rPr>
        <w:t xml:space="preserve">As </w:t>
      </w:r>
      <w:r w:rsidR="00DC795C">
        <w:rPr>
          <w:sz w:val="20"/>
          <w:szCs w:val="20"/>
        </w:rPr>
        <w:t xml:space="preserve">the </w:t>
      </w:r>
      <w:r w:rsidR="00E01652">
        <w:rPr>
          <w:sz w:val="20"/>
          <w:szCs w:val="20"/>
        </w:rPr>
        <w:t xml:space="preserve">RAN4 </w:t>
      </w:r>
      <w:r w:rsidR="00657682">
        <w:rPr>
          <w:sz w:val="20"/>
          <w:szCs w:val="20"/>
        </w:rPr>
        <w:t xml:space="preserve">discussion </w:t>
      </w:r>
      <w:r w:rsidR="00DC795C">
        <w:rPr>
          <w:sz w:val="20"/>
          <w:szCs w:val="20"/>
        </w:rPr>
        <w:t xml:space="preserve">on the </w:t>
      </w:r>
      <w:r w:rsidR="0022388F">
        <w:rPr>
          <w:sz w:val="20"/>
          <w:szCs w:val="20"/>
        </w:rPr>
        <w:t xml:space="preserve">types of measurement gaps </w:t>
      </w:r>
      <w:r w:rsidR="00657682">
        <w:rPr>
          <w:sz w:val="20"/>
          <w:szCs w:val="20"/>
        </w:rPr>
        <w:t xml:space="preserve">is ongoing, RAN1 can </w:t>
      </w:r>
      <w:proofErr w:type="gramStart"/>
      <w:r w:rsidR="00DC795C">
        <w:rPr>
          <w:sz w:val="20"/>
          <w:szCs w:val="20"/>
        </w:rPr>
        <w:t>discuss</w:t>
      </w:r>
      <w:r w:rsidR="00657682">
        <w:rPr>
          <w:sz w:val="20"/>
          <w:szCs w:val="20"/>
        </w:rPr>
        <w:t xml:space="preserve"> on</w:t>
      </w:r>
      <w:proofErr w:type="gramEnd"/>
      <w:r w:rsidR="00657682">
        <w:rPr>
          <w:sz w:val="20"/>
          <w:szCs w:val="20"/>
        </w:rPr>
        <w:t xml:space="preserve"> how DCI-based </w:t>
      </w:r>
      <w:proofErr w:type="spellStart"/>
      <w:r w:rsidR="00657682">
        <w:rPr>
          <w:sz w:val="20"/>
          <w:szCs w:val="20"/>
        </w:rPr>
        <w:t>skiping</w:t>
      </w:r>
      <w:proofErr w:type="spellEnd"/>
      <w:r w:rsidR="00657682">
        <w:rPr>
          <w:sz w:val="20"/>
          <w:szCs w:val="20"/>
        </w:rPr>
        <w:t xml:space="preserve"> indication applies to </w:t>
      </w:r>
      <w:r w:rsidR="00BF6CFC">
        <w:rPr>
          <w:sz w:val="20"/>
          <w:szCs w:val="20"/>
        </w:rPr>
        <w:t xml:space="preserve">gap occasions that collide or overlap in time domain. Note that </w:t>
      </w:r>
      <w:r w:rsidR="00984687">
        <w:rPr>
          <w:sz w:val="20"/>
          <w:szCs w:val="20"/>
        </w:rPr>
        <w:t>in legacy</w:t>
      </w:r>
      <w:r w:rsidR="00770C8E">
        <w:rPr>
          <w:sz w:val="20"/>
          <w:szCs w:val="20"/>
        </w:rPr>
        <w:t>,</w:t>
      </w:r>
      <w:r w:rsidR="00984687">
        <w:rPr>
          <w:sz w:val="20"/>
          <w:szCs w:val="20"/>
        </w:rPr>
        <w:t xml:space="preserve"> </w:t>
      </w:r>
      <w:r w:rsidR="00746947">
        <w:rPr>
          <w:sz w:val="20"/>
          <w:szCs w:val="20"/>
        </w:rPr>
        <w:t xml:space="preserve">the </w:t>
      </w:r>
      <w:proofErr w:type="spellStart"/>
      <w:r w:rsidR="00BF6CFC">
        <w:rPr>
          <w:sz w:val="20"/>
          <w:szCs w:val="20"/>
        </w:rPr>
        <w:t>collsion</w:t>
      </w:r>
      <w:proofErr w:type="spellEnd"/>
      <w:r w:rsidR="0022388F">
        <w:rPr>
          <w:sz w:val="20"/>
          <w:szCs w:val="20"/>
        </w:rPr>
        <w:t xml:space="preserve"> </w:t>
      </w:r>
      <w:r w:rsidR="00746947">
        <w:rPr>
          <w:sz w:val="20"/>
          <w:szCs w:val="20"/>
        </w:rPr>
        <w:t>between gap occasions</w:t>
      </w:r>
      <w:r w:rsidR="00BF6CFC">
        <w:rPr>
          <w:sz w:val="20"/>
          <w:szCs w:val="20"/>
        </w:rPr>
        <w:t xml:space="preserve"> can apply to</w:t>
      </w:r>
      <w:r w:rsidR="00746947">
        <w:rPr>
          <w:sz w:val="20"/>
          <w:szCs w:val="20"/>
        </w:rPr>
        <w:t xml:space="preserve"> both </w:t>
      </w:r>
      <w:r w:rsidR="00711121">
        <w:rPr>
          <w:sz w:val="20"/>
          <w:szCs w:val="20"/>
        </w:rPr>
        <w:t xml:space="preserve">Type-1 and Type-2 </w:t>
      </w:r>
      <w:r w:rsidR="00746947">
        <w:rPr>
          <w:sz w:val="20"/>
          <w:szCs w:val="20"/>
        </w:rPr>
        <w:t xml:space="preserve">gaps </w:t>
      </w:r>
      <w:r w:rsidR="004235BE">
        <w:rPr>
          <w:sz w:val="20"/>
          <w:szCs w:val="20"/>
        </w:rPr>
        <w:t>(i.e. gaps without assigned priority)</w:t>
      </w:r>
      <w:r w:rsidR="0099241B">
        <w:rPr>
          <w:sz w:val="20"/>
          <w:szCs w:val="20"/>
        </w:rPr>
        <w:t xml:space="preserve"> and R18 concurrent gaps (i.e. gaps with assigned priority).</w:t>
      </w:r>
    </w:p>
    <w:p w14:paraId="5F539069" w14:textId="7C64A804" w:rsidR="00BF6CFC" w:rsidRPr="00123172" w:rsidRDefault="004235BE" w:rsidP="00657682">
      <w:pPr>
        <w:spacing w:before="160"/>
        <w:rPr>
          <w:b/>
          <w:bCs/>
          <w:sz w:val="20"/>
          <w:szCs w:val="20"/>
        </w:rPr>
      </w:pPr>
      <w:r w:rsidRPr="00123172">
        <w:rPr>
          <w:b/>
          <w:bCs/>
          <w:i/>
          <w:iCs/>
          <w:sz w:val="20"/>
          <w:szCs w:val="20"/>
        </w:rPr>
        <w:t>Observation</w:t>
      </w:r>
      <w:r w:rsidR="004E0942" w:rsidRPr="00123172">
        <w:rPr>
          <w:b/>
          <w:bCs/>
          <w:i/>
          <w:iCs/>
          <w:sz w:val="20"/>
          <w:szCs w:val="20"/>
        </w:rPr>
        <w:t xml:space="preserve"> 1</w:t>
      </w:r>
      <w:r w:rsidRPr="00123172">
        <w:rPr>
          <w:b/>
          <w:bCs/>
          <w:i/>
          <w:iCs/>
          <w:sz w:val="20"/>
          <w:szCs w:val="20"/>
        </w:rPr>
        <w:t>:</w:t>
      </w:r>
      <w:r w:rsidRPr="00123172">
        <w:rPr>
          <w:b/>
          <w:bCs/>
          <w:sz w:val="20"/>
          <w:szCs w:val="20"/>
        </w:rPr>
        <w:t xml:space="preserve"> </w:t>
      </w:r>
      <w:r w:rsidR="007F3E5A" w:rsidRPr="00123172">
        <w:rPr>
          <w:b/>
          <w:bCs/>
          <w:sz w:val="20"/>
          <w:szCs w:val="20"/>
        </w:rPr>
        <w:t xml:space="preserve">In legacy, </w:t>
      </w:r>
      <w:proofErr w:type="spellStart"/>
      <w:r w:rsidR="007F3E5A" w:rsidRPr="00123172">
        <w:rPr>
          <w:b/>
          <w:bCs/>
          <w:sz w:val="20"/>
          <w:szCs w:val="20"/>
        </w:rPr>
        <w:t>c</w:t>
      </w:r>
      <w:r w:rsidRPr="00123172">
        <w:rPr>
          <w:b/>
          <w:bCs/>
          <w:sz w:val="20"/>
          <w:szCs w:val="20"/>
        </w:rPr>
        <w:t>ollsion</w:t>
      </w:r>
      <w:proofErr w:type="spellEnd"/>
      <w:r w:rsidRPr="00123172">
        <w:rPr>
          <w:b/>
          <w:bCs/>
          <w:sz w:val="20"/>
          <w:szCs w:val="20"/>
        </w:rPr>
        <w:t xml:space="preserve"> between gap occa</w:t>
      </w:r>
      <w:r w:rsidR="007F3E5A" w:rsidRPr="00123172">
        <w:rPr>
          <w:b/>
          <w:bCs/>
          <w:sz w:val="20"/>
          <w:szCs w:val="20"/>
        </w:rPr>
        <w:t xml:space="preserve">sions can apply to </w:t>
      </w:r>
      <w:r w:rsidR="00711121">
        <w:rPr>
          <w:b/>
          <w:bCs/>
          <w:sz w:val="20"/>
          <w:szCs w:val="20"/>
        </w:rPr>
        <w:t xml:space="preserve">both </w:t>
      </w:r>
      <w:r w:rsidR="00711121" w:rsidRPr="00711121">
        <w:rPr>
          <w:b/>
          <w:bCs/>
          <w:sz w:val="20"/>
          <w:szCs w:val="20"/>
        </w:rPr>
        <w:t>Type-1 and Type-2 gaps (i.e. gaps without assigned priority) and R18 concurrent gaps (i.e. gaps with assigned priority).</w:t>
      </w:r>
    </w:p>
    <w:p w14:paraId="50BD7A87" w14:textId="5196FA48" w:rsidR="00312258" w:rsidRDefault="00657682" w:rsidP="00657682">
      <w:pPr>
        <w:spacing w:before="160"/>
        <w:rPr>
          <w:sz w:val="20"/>
          <w:szCs w:val="20"/>
        </w:rPr>
      </w:pPr>
      <w:r>
        <w:rPr>
          <w:sz w:val="20"/>
          <w:szCs w:val="20"/>
        </w:rPr>
        <w:t>When the UE is configured with</w:t>
      </w:r>
      <w:r w:rsidR="00063552">
        <w:rPr>
          <w:sz w:val="20"/>
          <w:szCs w:val="20"/>
        </w:rPr>
        <w:t xml:space="preserve"> gaps that collide/overlap in time domain</w:t>
      </w:r>
      <w:r>
        <w:rPr>
          <w:sz w:val="20"/>
          <w:szCs w:val="20"/>
        </w:rPr>
        <w:t xml:space="preserve">, there is a possibility for </w:t>
      </w:r>
      <w:r w:rsidR="006C4322">
        <w:rPr>
          <w:sz w:val="20"/>
          <w:szCs w:val="20"/>
        </w:rPr>
        <w:t xml:space="preserve">the </w:t>
      </w:r>
      <w:r>
        <w:rPr>
          <w:sz w:val="20"/>
          <w:szCs w:val="20"/>
        </w:rPr>
        <w:t xml:space="preserve">two gap occasions belonging to different MG configurations to fully/partially overlap in time domain or </w:t>
      </w:r>
      <w:r w:rsidRPr="0090673C">
        <w:rPr>
          <w:sz w:val="20"/>
          <w:szCs w:val="20"/>
        </w:rPr>
        <w:t xml:space="preserve">the distance between two </w:t>
      </w:r>
      <w:r>
        <w:rPr>
          <w:sz w:val="20"/>
          <w:szCs w:val="20"/>
        </w:rPr>
        <w:t xml:space="preserve">consecutive gap </w:t>
      </w:r>
      <w:r w:rsidRPr="0090673C">
        <w:rPr>
          <w:sz w:val="20"/>
          <w:szCs w:val="20"/>
        </w:rPr>
        <w:t xml:space="preserve">occasions is equal to or </w:t>
      </w:r>
      <w:r w:rsidR="00B24015">
        <w:rPr>
          <w:sz w:val="20"/>
          <w:szCs w:val="20"/>
        </w:rPr>
        <w:t>less</w:t>
      </w:r>
      <w:r w:rsidRPr="0090673C">
        <w:rPr>
          <w:sz w:val="20"/>
          <w:szCs w:val="20"/>
        </w:rPr>
        <w:t xml:space="preserve"> than 4ms</w:t>
      </w:r>
      <w:r>
        <w:rPr>
          <w:sz w:val="20"/>
          <w:szCs w:val="20"/>
        </w:rPr>
        <w:t xml:space="preserve">. </w:t>
      </w:r>
    </w:p>
    <w:p w14:paraId="4BB4A6D9" w14:textId="77777777" w:rsidR="00E05997" w:rsidRDefault="00EA6B93" w:rsidP="00312258">
      <w:pPr>
        <w:spacing w:before="160"/>
        <w:rPr>
          <w:sz w:val="20"/>
          <w:szCs w:val="20"/>
        </w:rPr>
      </w:pPr>
      <w:r>
        <w:rPr>
          <w:sz w:val="20"/>
          <w:szCs w:val="20"/>
        </w:rPr>
        <w:t>The</w:t>
      </w:r>
      <w:r w:rsidR="0019511C">
        <w:rPr>
          <w:sz w:val="20"/>
          <w:szCs w:val="20"/>
        </w:rPr>
        <w:t xml:space="preserve"> RAN4 LS </w:t>
      </w:r>
      <w:r w:rsidR="00E655C1">
        <w:rPr>
          <w:sz w:val="20"/>
          <w:szCs w:val="20"/>
        </w:rPr>
        <w:t xml:space="preserve">response </w:t>
      </w:r>
      <w:r w:rsidR="00FE5F34">
        <w:rPr>
          <w:sz w:val="20"/>
          <w:szCs w:val="20"/>
        </w:rPr>
        <w:t>[</w:t>
      </w:r>
      <w:r w:rsidR="00EA00C2">
        <w:rPr>
          <w:sz w:val="20"/>
          <w:szCs w:val="20"/>
        </w:rPr>
        <w:t>7</w:t>
      </w:r>
      <w:r w:rsidR="00FE5F34">
        <w:rPr>
          <w:sz w:val="20"/>
          <w:szCs w:val="20"/>
        </w:rPr>
        <w:t xml:space="preserve">] </w:t>
      </w:r>
      <w:r w:rsidR="00267157">
        <w:rPr>
          <w:sz w:val="20"/>
          <w:szCs w:val="20"/>
        </w:rPr>
        <w:t>indicat</w:t>
      </w:r>
      <w:r w:rsidR="00312258">
        <w:rPr>
          <w:sz w:val="20"/>
          <w:szCs w:val="20"/>
        </w:rPr>
        <w:t>es</w:t>
      </w:r>
      <w:r w:rsidR="00D62195">
        <w:rPr>
          <w:sz w:val="20"/>
          <w:szCs w:val="20"/>
        </w:rPr>
        <w:t xml:space="preserve"> a </w:t>
      </w:r>
      <w:r w:rsidR="00432D32">
        <w:rPr>
          <w:sz w:val="20"/>
          <w:szCs w:val="20"/>
        </w:rPr>
        <w:t xml:space="preserve">minimum </w:t>
      </w:r>
      <w:r w:rsidR="00C83082">
        <w:rPr>
          <w:sz w:val="20"/>
          <w:szCs w:val="20"/>
        </w:rPr>
        <w:t xml:space="preserve">time </w:t>
      </w:r>
      <w:r w:rsidR="00DA4922">
        <w:rPr>
          <w:sz w:val="20"/>
          <w:szCs w:val="20"/>
        </w:rPr>
        <w:t>offset</w:t>
      </w:r>
      <w:r w:rsidR="00C83082">
        <w:rPr>
          <w:sz w:val="20"/>
          <w:szCs w:val="20"/>
        </w:rPr>
        <w:t xml:space="preserve"> </w:t>
      </w:r>
      <w:r w:rsidR="00FD3A1A">
        <w:rPr>
          <w:sz w:val="20"/>
          <w:szCs w:val="20"/>
        </w:rPr>
        <w:t xml:space="preserve">of </w:t>
      </w:r>
      <w:r w:rsidR="00FE5F34">
        <w:rPr>
          <w:sz w:val="20"/>
          <w:szCs w:val="20"/>
        </w:rPr>
        <w:t>X</w:t>
      </w:r>
      <w:r w:rsidR="003432E6">
        <w:rPr>
          <w:sz w:val="20"/>
          <w:szCs w:val="20"/>
        </w:rPr>
        <w:t xml:space="preserve"> </w:t>
      </w:r>
      <w:r w:rsidR="00FE5F34">
        <w:rPr>
          <w:sz w:val="20"/>
          <w:szCs w:val="20"/>
        </w:rPr>
        <w:t xml:space="preserve">= 5ms </w:t>
      </w:r>
      <w:r w:rsidR="00FD3A1A">
        <w:rPr>
          <w:sz w:val="20"/>
          <w:szCs w:val="20"/>
        </w:rPr>
        <w:t>(</w:t>
      </w:r>
      <w:r w:rsidR="00FE5F34">
        <w:rPr>
          <w:sz w:val="20"/>
          <w:szCs w:val="20"/>
        </w:rPr>
        <w:t>baseline</w:t>
      </w:r>
      <w:r w:rsidR="00FD3A1A">
        <w:rPr>
          <w:sz w:val="20"/>
          <w:szCs w:val="20"/>
        </w:rPr>
        <w:t>)</w:t>
      </w:r>
      <w:r w:rsidR="00FE5F34">
        <w:rPr>
          <w:sz w:val="20"/>
          <w:szCs w:val="20"/>
        </w:rPr>
        <w:t xml:space="preserve"> and X = 3ms </w:t>
      </w:r>
      <w:r w:rsidR="003432E6">
        <w:rPr>
          <w:sz w:val="20"/>
          <w:szCs w:val="20"/>
        </w:rPr>
        <w:t>(</w:t>
      </w:r>
      <w:r w:rsidR="00FE5F34">
        <w:rPr>
          <w:sz w:val="20"/>
          <w:szCs w:val="20"/>
        </w:rPr>
        <w:t>with optional UE capability</w:t>
      </w:r>
      <w:r w:rsidR="003432E6">
        <w:rPr>
          <w:sz w:val="20"/>
          <w:szCs w:val="20"/>
        </w:rPr>
        <w:t>)</w:t>
      </w:r>
      <w:r w:rsidR="00FE5F34">
        <w:rPr>
          <w:sz w:val="20"/>
          <w:szCs w:val="20"/>
        </w:rPr>
        <w:t xml:space="preserve"> </w:t>
      </w:r>
      <w:r w:rsidR="00C83082">
        <w:rPr>
          <w:sz w:val="20"/>
          <w:szCs w:val="20"/>
        </w:rPr>
        <w:t xml:space="preserve">between the DCI-based </w:t>
      </w:r>
      <w:proofErr w:type="spellStart"/>
      <w:r w:rsidR="00C83082">
        <w:rPr>
          <w:sz w:val="20"/>
          <w:szCs w:val="20"/>
        </w:rPr>
        <w:t>skiping</w:t>
      </w:r>
      <w:proofErr w:type="spellEnd"/>
      <w:r w:rsidR="00C83082">
        <w:rPr>
          <w:sz w:val="20"/>
          <w:szCs w:val="20"/>
        </w:rPr>
        <w:t xml:space="preserve"> indication and the gap occasion to be </w:t>
      </w:r>
      <w:r w:rsidR="00D62195">
        <w:rPr>
          <w:sz w:val="20"/>
          <w:szCs w:val="20"/>
        </w:rPr>
        <w:t>skipped</w:t>
      </w:r>
      <w:r w:rsidR="00312258">
        <w:rPr>
          <w:sz w:val="20"/>
          <w:szCs w:val="20"/>
        </w:rPr>
        <w:t>. In this regard, if the 1-bit skipping indication in DCI is intended for a later</w:t>
      </w:r>
      <w:r w:rsidR="00BD3534">
        <w:rPr>
          <w:sz w:val="20"/>
          <w:szCs w:val="20"/>
        </w:rPr>
        <w:t>/second</w:t>
      </w:r>
      <w:r w:rsidR="00312258">
        <w:rPr>
          <w:sz w:val="20"/>
          <w:szCs w:val="20"/>
        </w:rPr>
        <w:t xml:space="preserve"> gap occasion than </w:t>
      </w:r>
      <w:proofErr w:type="spellStart"/>
      <w:proofErr w:type="gramStart"/>
      <w:r w:rsidR="00312258">
        <w:rPr>
          <w:sz w:val="20"/>
          <w:szCs w:val="20"/>
        </w:rPr>
        <w:t>a</w:t>
      </w:r>
      <w:proofErr w:type="spellEnd"/>
      <w:proofErr w:type="gramEnd"/>
      <w:r w:rsidR="00BD3534">
        <w:rPr>
          <w:sz w:val="20"/>
          <w:szCs w:val="20"/>
        </w:rPr>
        <w:t xml:space="preserve"> </w:t>
      </w:r>
      <w:r w:rsidR="00312258">
        <w:rPr>
          <w:sz w:val="20"/>
          <w:szCs w:val="20"/>
        </w:rPr>
        <w:t>earlier</w:t>
      </w:r>
      <w:r w:rsidR="00BD3534">
        <w:rPr>
          <w:sz w:val="20"/>
          <w:szCs w:val="20"/>
        </w:rPr>
        <w:t>/first</w:t>
      </w:r>
      <w:r w:rsidR="00312258">
        <w:rPr>
          <w:sz w:val="20"/>
          <w:szCs w:val="20"/>
        </w:rPr>
        <w:t xml:space="preserve"> gap occasion there may be an ambiguity at UE on the applicability of the DCI indication. </w:t>
      </w:r>
    </w:p>
    <w:p w14:paraId="34AB3B5C" w14:textId="568F4A4D" w:rsidR="00D87478" w:rsidRDefault="00FD3A1A" w:rsidP="00312258">
      <w:pPr>
        <w:spacing w:before="160"/>
        <w:rPr>
          <w:sz w:val="20"/>
          <w:szCs w:val="20"/>
        </w:rPr>
      </w:pPr>
      <w:r>
        <w:rPr>
          <w:sz w:val="20"/>
          <w:szCs w:val="20"/>
        </w:rPr>
        <w:t xml:space="preserve">Given the relatively </w:t>
      </w:r>
      <w:r w:rsidRPr="00FD3A1A">
        <w:rPr>
          <w:sz w:val="20"/>
          <w:szCs w:val="20"/>
        </w:rPr>
        <w:t xml:space="preserve">long time </w:t>
      </w:r>
      <w:r w:rsidR="00DA4922">
        <w:rPr>
          <w:sz w:val="20"/>
          <w:szCs w:val="20"/>
        </w:rPr>
        <w:t>offset</w:t>
      </w:r>
      <w:r w:rsidRPr="00FD3A1A">
        <w:rPr>
          <w:sz w:val="20"/>
          <w:szCs w:val="20"/>
        </w:rPr>
        <w:t xml:space="preserve"> between the DCI-based </w:t>
      </w:r>
      <w:proofErr w:type="spellStart"/>
      <w:r w:rsidRPr="00FD3A1A">
        <w:rPr>
          <w:sz w:val="20"/>
          <w:szCs w:val="20"/>
        </w:rPr>
        <w:t>skiping</w:t>
      </w:r>
      <w:proofErr w:type="spellEnd"/>
      <w:r w:rsidRPr="00FD3A1A">
        <w:rPr>
          <w:sz w:val="20"/>
          <w:szCs w:val="20"/>
        </w:rPr>
        <w:t xml:space="preserve"> indication </w:t>
      </w:r>
      <w:r w:rsidR="00FD15A9">
        <w:rPr>
          <w:sz w:val="20"/>
          <w:szCs w:val="20"/>
        </w:rPr>
        <w:t xml:space="preserve">(e.g. 5ms) </w:t>
      </w:r>
      <w:r w:rsidRPr="00FD3A1A">
        <w:rPr>
          <w:sz w:val="20"/>
          <w:szCs w:val="20"/>
        </w:rPr>
        <w:t>and the gap occasion</w:t>
      </w:r>
      <w:r w:rsidR="00D420CD">
        <w:rPr>
          <w:sz w:val="20"/>
          <w:szCs w:val="20"/>
        </w:rPr>
        <w:t xml:space="preserve"> to be skipped</w:t>
      </w:r>
      <w:r w:rsidR="00A02615">
        <w:rPr>
          <w:sz w:val="20"/>
          <w:szCs w:val="20"/>
        </w:rPr>
        <w:t xml:space="preserve">, the possibility of colliding </w:t>
      </w:r>
      <w:r w:rsidR="00E46B70">
        <w:rPr>
          <w:sz w:val="20"/>
          <w:szCs w:val="20"/>
        </w:rPr>
        <w:t>increases</w:t>
      </w:r>
      <w:r w:rsidR="007A73CC">
        <w:rPr>
          <w:sz w:val="20"/>
          <w:szCs w:val="20"/>
        </w:rPr>
        <w:t>.</w:t>
      </w:r>
      <w:r w:rsidR="00E46B70">
        <w:rPr>
          <w:sz w:val="20"/>
          <w:szCs w:val="20"/>
        </w:rPr>
        <w:t xml:space="preserve"> </w:t>
      </w:r>
      <w:r w:rsidR="00CF0FAB">
        <w:rPr>
          <w:sz w:val="20"/>
          <w:szCs w:val="20"/>
        </w:rPr>
        <w:t xml:space="preserve">In this scenario, it is unclear </w:t>
      </w:r>
      <w:r w:rsidR="00A02615">
        <w:rPr>
          <w:sz w:val="20"/>
          <w:szCs w:val="20"/>
        </w:rPr>
        <w:t xml:space="preserve">whether </w:t>
      </w:r>
      <w:proofErr w:type="gramStart"/>
      <w:r w:rsidR="00A02615">
        <w:rPr>
          <w:sz w:val="20"/>
          <w:szCs w:val="20"/>
        </w:rPr>
        <w:t>the skipping</w:t>
      </w:r>
      <w:proofErr w:type="gramEnd"/>
      <w:r w:rsidR="00A02615">
        <w:rPr>
          <w:sz w:val="20"/>
          <w:szCs w:val="20"/>
        </w:rPr>
        <w:t xml:space="preserve"> applies to </w:t>
      </w:r>
      <w:r w:rsidR="00051DE2">
        <w:rPr>
          <w:sz w:val="20"/>
          <w:szCs w:val="20"/>
        </w:rPr>
        <w:t>the first</w:t>
      </w:r>
      <w:r w:rsidR="004B7258">
        <w:rPr>
          <w:sz w:val="20"/>
          <w:szCs w:val="20"/>
        </w:rPr>
        <w:t xml:space="preserve">, </w:t>
      </w:r>
      <w:r w:rsidR="00051DE2">
        <w:rPr>
          <w:sz w:val="20"/>
          <w:szCs w:val="20"/>
        </w:rPr>
        <w:t>second</w:t>
      </w:r>
      <w:r w:rsidR="00A02615">
        <w:rPr>
          <w:sz w:val="20"/>
          <w:szCs w:val="20"/>
        </w:rPr>
        <w:t xml:space="preserve"> </w:t>
      </w:r>
      <w:r w:rsidR="004B7258">
        <w:rPr>
          <w:sz w:val="20"/>
          <w:szCs w:val="20"/>
        </w:rPr>
        <w:t xml:space="preserve">or both </w:t>
      </w:r>
      <w:r w:rsidR="00A02615">
        <w:rPr>
          <w:sz w:val="20"/>
          <w:szCs w:val="20"/>
        </w:rPr>
        <w:t>gap occasion</w:t>
      </w:r>
      <w:r w:rsidR="004B7258">
        <w:rPr>
          <w:sz w:val="20"/>
          <w:szCs w:val="20"/>
        </w:rPr>
        <w:t>s</w:t>
      </w:r>
      <w:r w:rsidR="00A02615">
        <w:rPr>
          <w:sz w:val="20"/>
          <w:szCs w:val="20"/>
        </w:rPr>
        <w:t xml:space="preserve"> when the UE is configured with multiple MG configurations. </w:t>
      </w:r>
      <w:r w:rsidR="00432D32">
        <w:rPr>
          <w:sz w:val="20"/>
          <w:szCs w:val="20"/>
        </w:rPr>
        <w:t xml:space="preserve">This is also because </w:t>
      </w:r>
      <w:r w:rsidR="00C41316">
        <w:rPr>
          <w:sz w:val="20"/>
          <w:szCs w:val="20"/>
        </w:rPr>
        <w:t xml:space="preserve">the </w:t>
      </w:r>
      <w:proofErr w:type="spellStart"/>
      <w:r w:rsidR="00C41316">
        <w:rPr>
          <w:sz w:val="20"/>
          <w:szCs w:val="20"/>
        </w:rPr>
        <w:t>gNB</w:t>
      </w:r>
      <w:proofErr w:type="spellEnd"/>
      <w:r w:rsidR="00C41316">
        <w:rPr>
          <w:sz w:val="20"/>
          <w:szCs w:val="20"/>
        </w:rPr>
        <w:t xml:space="preserve"> may not have an opportunity to indicate skipping in DCI </w:t>
      </w:r>
      <w:r w:rsidR="00D87478">
        <w:rPr>
          <w:sz w:val="20"/>
          <w:szCs w:val="20"/>
        </w:rPr>
        <w:t xml:space="preserve">if the skipping is intended for a </w:t>
      </w:r>
      <w:r w:rsidR="00C41316">
        <w:rPr>
          <w:sz w:val="20"/>
          <w:szCs w:val="20"/>
        </w:rPr>
        <w:t>later</w:t>
      </w:r>
      <w:r w:rsidR="002E22C9">
        <w:rPr>
          <w:sz w:val="20"/>
          <w:szCs w:val="20"/>
        </w:rPr>
        <w:t>/second</w:t>
      </w:r>
      <w:r w:rsidR="00C41316">
        <w:rPr>
          <w:sz w:val="20"/>
          <w:szCs w:val="20"/>
        </w:rPr>
        <w:t xml:space="preserve"> gap occasion </w:t>
      </w:r>
      <w:r w:rsidR="00B6592D">
        <w:rPr>
          <w:sz w:val="20"/>
          <w:szCs w:val="20"/>
        </w:rPr>
        <w:t>that may be within 4ms from an earlier</w:t>
      </w:r>
      <w:r w:rsidR="002E22C9">
        <w:rPr>
          <w:sz w:val="20"/>
          <w:szCs w:val="20"/>
        </w:rPr>
        <w:t>/first</w:t>
      </w:r>
      <w:r w:rsidR="00B6592D">
        <w:rPr>
          <w:sz w:val="20"/>
          <w:szCs w:val="20"/>
        </w:rPr>
        <w:t xml:space="preserve"> gap occasion. </w:t>
      </w:r>
    </w:p>
    <w:p w14:paraId="2C827951" w14:textId="18156A46" w:rsidR="00FD3A1A" w:rsidRDefault="003835A7" w:rsidP="00312258">
      <w:pPr>
        <w:spacing w:before="160"/>
        <w:rPr>
          <w:b/>
          <w:bCs/>
          <w:sz w:val="20"/>
          <w:szCs w:val="20"/>
        </w:rPr>
      </w:pPr>
      <w:r w:rsidRPr="00B94819">
        <w:rPr>
          <w:b/>
          <w:bCs/>
          <w:i/>
          <w:iCs/>
          <w:sz w:val="20"/>
          <w:szCs w:val="20"/>
        </w:rPr>
        <w:t>Observation</w:t>
      </w:r>
      <w:r>
        <w:rPr>
          <w:b/>
          <w:bCs/>
          <w:i/>
          <w:iCs/>
          <w:sz w:val="20"/>
          <w:szCs w:val="20"/>
        </w:rPr>
        <w:t xml:space="preserve"> 2</w:t>
      </w:r>
      <w:r w:rsidRPr="00B94819">
        <w:rPr>
          <w:b/>
          <w:bCs/>
          <w:i/>
          <w:iCs/>
          <w:sz w:val="20"/>
          <w:szCs w:val="20"/>
        </w:rPr>
        <w:t>:</w:t>
      </w:r>
      <w:r w:rsidRPr="00B94819">
        <w:rPr>
          <w:b/>
          <w:bCs/>
          <w:sz w:val="20"/>
          <w:szCs w:val="20"/>
        </w:rPr>
        <w:t xml:space="preserve"> </w:t>
      </w:r>
      <w:r w:rsidR="005E3093" w:rsidRPr="005E3093">
        <w:rPr>
          <w:b/>
          <w:bCs/>
          <w:sz w:val="20"/>
          <w:szCs w:val="20"/>
        </w:rPr>
        <w:t xml:space="preserve">Given the relatively long time offset </w:t>
      </w:r>
      <w:r w:rsidR="005E3093">
        <w:rPr>
          <w:b/>
          <w:bCs/>
          <w:sz w:val="20"/>
          <w:szCs w:val="20"/>
        </w:rPr>
        <w:t xml:space="preserve">(i.e. X = 5ms) </w:t>
      </w:r>
      <w:r w:rsidR="005E3093" w:rsidRPr="005E3093">
        <w:rPr>
          <w:b/>
          <w:bCs/>
          <w:sz w:val="20"/>
          <w:szCs w:val="20"/>
        </w:rPr>
        <w:t xml:space="preserve">between the DCI-based </w:t>
      </w:r>
      <w:proofErr w:type="spellStart"/>
      <w:r w:rsidR="005E3093" w:rsidRPr="005E3093">
        <w:rPr>
          <w:b/>
          <w:bCs/>
          <w:sz w:val="20"/>
          <w:szCs w:val="20"/>
        </w:rPr>
        <w:t>skiping</w:t>
      </w:r>
      <w:proofErr w:type="spellEnd"/>
      <w:r w:rsidR="005E3093" w:rsidRPr="005E3093">
        <w:rPr>
          <w:b/>
          <w:bCs/>
          <w:sz w:val="20"/>
          <w:szCs w:val="20"/>
        </w:rPr>
        <w:t xml:space="preserve"> indication and the gap occasion to be skipped, the possibility of colliding increases with an ambiguity on whether the skipping applies to the first, second or both gap occasions when the UE is configured with multiple MG configurations</w:t>
      </w:r>
    </w:p>
    <w:p w14:paraId="2367503B" w14:textId="2CFD1CE9" w:rsidR="00A470FC" w:rsidRPr="007171E4" w:rsidRDefault="008C4DB4" w:rsidP="00123172">
      <w:pPr>
        <w:spacing w:after="0"/>
        <w:rPr>
          <w:sz w:val="20"/>
          <w:szCs w:val="20"/>
        </w:rPr>
      </w:pPr>
      <w:r w:rsidRPr="00123172">
        <w:rPr>
          <w:sz w:val="20"/>
          <w:szCs w:val="20"/>
        </w:rPr>
        <w:t xml:space="preserve">Regarding </w:t>
      </w:r>
      <w:r w:rsidRPr="007171E4">
        <w:rPr>
          <w:sz w:val="20"/>
          <w:szCs w:val="20"/>
        </w:rPr>
        <w:t xml:space="preserve">the </w:t>
      </w:r>
      <w:r w:rsidR="007171E4">
        <w:rPr>
          <w:sz w:val="20"/>
          <w:szCs w:val="20"/>
        </w:rPr>
        <w:t xml:space="preserve">applicability of DCI-based skipping to </w:t>
      </w:r>
      <w:r w:rsidRPr="007171E4">
        <w:rPr>
          <w:sz w:val="20"/>
          <w:szCs w:val="20"/>
        </w:rPr>
        <w:t xml:space="preserve">colliding/overlapping gap occasions, there </w:t>
      </w:r>
      <w:r w:rsidR="00D27FAE">
        <w:rPr>
          <w:sz w:val="20"/>
          <w:szCs w:val="20"/>
        </w:rPr>
        <w:t xml:space="preserve">can be </w:t>
      </w:r>
      <w:r w:rsidRPr="007171E4">
        <w:rPr>
          <w:sz w:val="20"/>
          <w:szCs w:val="20"/>
        </w:rPr>
        <w:t>two</w:t>
      </w:r>
      <w:r w:rsidR="00D27FAE">
        <w:rPr>
          <w:sz w:val="20"/>
          <w:szCs w:val="20"/>
        </w:rPr>
        <w:t xml:space="preserve"> cases </w:t>
      </w:r>
      <w:r w:rsidRPr="007171E4">
        <w:rPr>
          <w:sz w:val="20"/>
          <w:szCs w:val="20"/>
        </w:rPr>
        <w:t>to consider:</w:t>
      </w:r>
    </w:p>
    <w:p w14:paraId="316BB575" w14:textId="5BB5D339" w:rsidR="007171E4" w:rsidRPr="00123172" w:rsidRDefault="00D27FAE" w:rsidP="00123172">
      <w:pPr>
        <w:pStyle w:val="ListParagraph"/>
        <w:numPr>
          <w:ilvl w:val="0"/>
          <w:numId w:val="32"/>
        </w:numPr>
        <w:spacing w:after="120"/>
        <w:rPr>
          <w:sz w:val="20"/>
          <w:szCs w:val="20"/>
          <w:lang w:eastAsia="zh-CN"/>
        </w:rPr>
      </w:pPr>
      <w:r w:rsidRPr="00123172">
        <w:rPr>
          <w:sz w:val="20"/>
          <w:szCs w:val="20"/>
          <w:lang w:eastAsia="zh-CN"/>
        </w:rPr>
        <w:lastRenderedPageBreak/>
        <w:t>Case</w:t>
      </w:r>
      <w:r w:rsidR="007171E4" w:rsidRPr="00123172">
        <w:rPr>
          <w:sz w:val="20"/>
          <w:szCs w:val="20"/>
          <w:lang w:eastAsia="zh-CN"/>
        </w:rPr>
        <w:t xml:space="preserve"> 1: Both colliding gaps are of R18 concurrent gap type (i.e. gaps with assigned priority)</w:t>
      </w:r>
    </w:p>
    <w:p w14:paraId="223CF820" w14:textId="0385F03C" w:rsidR="007171E4" w:rsidRPr="00123172" w:rsidRDefault="00D27FAE" w:rsidP="00123172">
      <w:pPr>
        <w:pStyle w:val="ListParagraph"/>
        <w:numPr>
          <w:ilvl w:val="0"/>
          <w:numId w:val="32"/>
        </w:numPr>
        <w:spacing w:after="120"/>
        <w:rPr>
          <w:sz w:val="20"/>
          <w:szCs w:val="20"/>
          <w:lang w:eastAsia="zh-CN"/>
        </w:rPr>
      </w:pPr>
      <w:r w:rsidRPr="00123172">
        <w:rPr>
          <w:sz w:val="20"/>
          <w:szCs w:val="20"/>
          <w:lang w:eastAsia="zh-CN"/>
        </w:rPr>
        <w:t xml:space="preserve">Case </w:t>
      </w:r>
      <w:r w:rsidR="007171E4" w:rsidRPr="00123172">
        <w:rPr>
          <w:sz w:val="20"/>
          <w:szCs w:val="20"/>
          <w:lang w:eastAsia="zh-CN"/>
        </w:rPr>
        <w:t>2:</w:t>
      </w:r>
      <w:r w:rsidR="006A3699" w:rsidRPr="00123172">
        <w:rPr>
          <w:sz w:val="20"/>
          <w:szCs w:val="20"/>
          <w:lang w:eastAsia="zh-CN"/>
        </w:rPr>
        <w:t xml:space="preserve"> At least </w:t>
      </w:r>
      <w:r w:rsidR="00D31FC1" w:rsidRPr="00123172">
        <w:rPr>
          <w:sz w:val="20"/>
          <w:szCs w:val="20"/>
          <w:lang w:eastAsia="zh-CN"/>
        </w:rPr>
        <w:t xml:space="preserve">one </w:t>
      </w:r>
      <w:r w:rsidR="006A3699" w:rsidRPr="00123172">
        <w:rPr>
          <w:sz w:val="20"/>
          <w:szCs w:val="20"/>
          <w:lang w:eastAsia="zh-CN"/>
        </w:rPr>
        <w:t>of the</w:t>
      </w:r>
      <w:r w:rsidR="007171E4" w:rsidRPr="00123172">
        <w:rPr>
          <w:sz w:val="20"/>
          <w:szCs w:val="20"/>
          <w:lang w:eastAsia="zh-CN"/>
        </w:rPr>
        <w:t xml:space="preserve"> colliding gaps </w:t>
      </w:r>
      <w:proofErr w:type="gramStart"/>
      <w:r w:rsidR="006A3699" w:rsidRPr="00123172">
        <w:rPr>
          <w:sz w:val="20"/>
          <w:szCs w:val="20"/>
          <w:lang w:eastAsia="zh-CN"/>
        </w:rPr>
        <w:t>is</w:t>
      </w:r>
      <w:r w:rsidR="007171E4" w:rsidRPr="00123172">
        <w:rPr>
          <w:sz w:val="20"/>
          <w:szCs w:val="20"/>
          <w:lang w:eastAsia="zh-CN"/>
        </w:rPr>
        <w:t xml:space="preserve"> of</w:t>
      </w:r>
      <w:proofErr w:type="gramEnd"/>
      <w:r w:rsidR="007171E4" w:rsidRPr="00123172">
        <w:rPr>
          <w:sz w:val="20"/>
          <w:szCs w:val="20"/>
          <w:lang w:eastAsia="zh-CN"/>
        </w:rPr>
        <w:t xml:space="preserve"> </w:t>
      </w:r>
      <w:r w:rsidR="00B428C3">
        <w:rPr>
          <w:sz w:val="20"/>
          <w:szCs w:val="20"/>
          <w:lang w:eastAsia="zh-CN"/>
        </w:rPr>
        <w:t xml:space="preserve">Type-1 or Type-2 </w:t>
      </w:r>
      <w:r w:rsidR="007171E4" w:rsidRPr="00123172">
        <w:rPr>
          <w:sz w:val="20"/>
          <w:szCs w:val="20"/>
          <w:lang w:eastAsia="zh-CN"/>
        </w:rPr>
        <w:t xml:space="preserve">non-concurrent gap type (i.e. gaps without assigned priority or all gaps have equal priority) </w:t>
      </w:r>
    </w:p>
    <w:p w14:paraId="6390DDE7" w14:textId="6B171229" w:rsidR="00926021" w:rsidRDefault="00926021" w:rsidP="00926021">
      <w:pPr>
        <w:rPr>
          <w:sz w:val="20"/>
          <w:szCs w:val="20"/>
        </w:rPr>
      </w:pPr>
      <w:r>
        <w:rPr>
          <w:sz w:val="20"/>
          <w:szCs w:val="20"/>
        </w:rPr>
        <w:t>For Case</w:t>
      </w:r>
      <w:r w:rsidR="005F1B8C">
        <w:rPr>
          <w:sz w:val="20"/>
          <w:szCs w:val="20"/>
        </w:rPr>
        <w:t xml:space="preserve"> </w:t>
      </w:r>
      <w:r>
        <w:rPr>
          <w:sz w:val="20"/>
          <w:szCs w:val="20"/>
        </w:rPr>
        <w:t>1</w:t>
      </w:r>
      <w:r w:rsidR="005F1B8C">
        <w:rPr>
          <w:sz w:val="20"/>
          <w:szCs w:val="20"/>
        </w:rPr>
        <w:t>, follow</w:t>
      </w:r>
      <w:r w:rsidR="00886E00">
        <w:rPr>
          <w:sz w:val="20"/>
          <w:szCs w:val="20"/>
        </w:rPr>
        <w:t>ing</w:t>
      </w:r>
      <w:r w:rsidR="005F1B8C">
        <w:rPr>
          <w:sz w:val="20"/>
          <w:szCs w:val="20"/>
        </w:rPr>
        <w:t xml:space="preserve"> the legacy approach to r</w:t>
      </w:r>
      <w:r w:rsidR="005F1B8C" w:rsidRPr="005F1B8C">
        <w:rPr>
          <w:sz w:val="20"/>
          <w:szCs w:val="20"/>
        </w:rPr>
        <w:t>esolv</w:t>
      </w:r>
      <w:r w:rsidR="005F1B8C">
        <w:rPr>
          <w:sz w:val="20"/>
          <w:szCs w:val="20"/>
        </w:rPr>
        <w:t>e</w:t>
      </w:r>
      <w:r w:rsidR="005F1B8C" w:rsidRPr="005F1B8C">
        <w:rPr>
          <w:sz w:val="20"/>
          <w:szCs w:val="20"/>
        </w:rPr>
        <w:t xml:space="preserve"> the collision before applying the DCI-based skipping to the remaining gap occasion is simpler and has lower spec impact.</w:t>
      </w:r>
      <w:r w:rsidR="00886E00">
        <w:rPr>
          <w:sz w:val="20"/>
          <w:szCs w:val="20"/>
        </w:rPr>
        <w:t xml:space="preserve"> </w:t>
      </w:r>
      <w:r w:rsidR="00710FF9" w:rsidRPr="00710FF9">
        <w:rPr>
          <w:sz w:val="20"/>
          <w:szCs w:val="20"/>
        </w:rPr>
        <w:t>Doing the contrary (e.g.</w:t>
      </w:r>
      <w:r w:rsidR="00635EAF">
        <w:rPr>
          <w:sz w:val="20"/>
          <w:szCs w:val="20"/>
        </w:rPr>
        <w:t xml:space="preserve"> apply</w:t>
      </w:r>
      <w:r w:rsidR="00710FF9" w:rsidRPr="00710FF9">
        <w:rPr>
          <w:sz w:val="20"/>
          <w:szCs w:val="20"/>
        </w:rPr>
        <w:t xml:space="preserve"> skip</w:t>
      </w:r>
      <w:r w:rsidR="00635EAF">
        <w:rPr>
          <w:sz w:val="20"/>
          <w:szCs w:val="20"/>
        </w:rPr>
        <w:t>ping</w:t>
      </w:r>
      <w:r w:rsidR="00710FF9" w:rsidRPr="00710FF9">
        <w:rPr>
          <w:sz w:val="20"/>
          <w:szCs w:val="20"/>
        </w:rPr>
        <w:t xml:space="preserve"> before resolving collision) can result in skipping a high priority gap </w:t>
      </w:r>
      <w:r w:rsidR="00710FF9">
        <w:rPr>
          <w:sz w:val="20"/>
          <w:szCs w:val="20"/>
        </w:rPr>
        <w:t xml:space="preserve">occasion </w:t>
      </w:r>
      <w:r w:rsidR="00710FF9" w:rsidRPr="00710FF9">
        <w:rPr>
          <w:sz w:val="20"/>
          <w:szCs w:val="20"/>
        </w:rPr>
        <w:t>and retaining a low priority gap</w:t>
      </w:r>
      <w:r w:rsidR="00710FF9">
        <w:rPr>
          <w:sz w:val="20"/>
          <w:szCs w:val="20"/>
        </w:rPr>
        <w:t xml:space="preserve"> occasion</w:t>
      </w:r>
      <w:r w:rsidR="00710FF9" w:rsidRPr="00710FF9">
        <w:rPr>
          <w:sz w:val="20"/>
          <w:szCs w:val="20"/>
        </w:rPr>
        <w:t>, which is not preferred.</w:t>
      </w:r>
      <w:r w:rsidR="00710FF9">
        <w:rPr>
          <w:sz w:val="20"/>
          <w:szCs w:val="20"/>
        </w:rPr>
        <w:t xml:space="preserve"> </w:t>
      </w:r>
      <w:r w:rsidR="00A468D9">
        <w:rPr>
          <w:sz w:val="20"/>
          <w:szCs w:val="20"/>
        </w:rPr>
        <w:t>As such, we propose the following:</w:t>
      </w:r>
    </w:p>
    <w:p w14:paraId="58A34516" w14:textId="77777777" w:rsidR="00A468D9" w:rsidRDefault="00A468D9" w:rsidP="00A468D9">
      <w:pPr>
        <w:rPr>
          <w:b/>
          <w:bCs/>
          <w:sz w:val="20"/>
          <w:szCs w:val="20"/>
        </w:rPr>
      </w:pPr>
      <w:r w:rsidRPr="00123172">
        <w:rPr>
          <w:b/>
          <w:bCs/>
          <w:i/>
          <w:iCs/>
          <w:sz w:val="20"/>
          <w:szCs w:val="20"/>
        </w:rPr>
        <w:t>Proposal 1:</w:t>
      </w:r>
      <w:r w:rsidRPr="00123172">
        <w:rPr>
          <w:b/>
          <w:bCs/>
          <w:sz w:val="20"/>
          <w:szCs w:val="20"/>
        </w:rPr>
        <w:t xml:space="preserve"> For colliding gaps with assigned priority (e.g. R18 concurrent gaps), support UE applying the DCI-based skipping indication to the remaining gap occasion(s) after resolving the collision between the gap occasions</w:t>
      </w:r>
    </w:p>
    <w:p w14:paraId="40069FD1" w14:textId="5FEFD8B1" w:rsidR="00D16D45" w:rsidRPr="004F7C2A" w:rsidRDefault="00D16D45" w:rsidP="00123172">
      <w:pPr>
        <w:rPr>
          <w:sz w:val="20"/>
          <w:szCs w:val="20"/>
        </w:rPr>
      </w:pPr>
      <w:r w:rsidRPr="00123172">
        <w:rPr>
          <w:sz w:val="20"/>
          <w:szCs w:val="20"/>
        </w:rPr>
        <w:t>For Case 2,</w:t>
      </w:r>
      <w:r w:rsidR="004F7C2A" w:rsidRPr="00123172">
        <w:rPr>
          <w:sz w:val="20"/>
          <w:szCs w:val="20"/>
        </w:rPr>
        <w:t xml:space="preserve"> skipping the first</w:t>
      </w:r>
      <w:r w:rsidR="003C37FE">
        <w:rPr>
          <w:sz w:val="20"/>
          <w:szCs w:val="20"/>
        </w:rPr>
        <w:t>/earlier</w:t>
      </w:r>
      <w:r w:rsidR="004F7C2A" w:rsidRPr="00123172">
        <w:rPr>
          <w:sz w:val="20"/>
          <w:szCs w:val="20"/>
        </w:rPr>
        <w:t xml:space="preserve"> gap occasion is most straightforward since at least one occasion is available for data scheduling and another for </w:t>
      </w:r>
      <w:r w:rsidR="004F7C2A">
        <w:rPr>
          <w:sz w:val="20"/>
          <w:szCs w:val="20"/>
        </w:rPr>
        <w:t xml:space="preserve">RRM </w:t>
      </w:r>
      <w:r w:rsidR="004F7C2A" w:rsidRPr="00123172">
        <w:rPr>
          <w:sz w:val="20"/>
          <w:szCs w:val="20"/>
        </w:rPr>
        <w:t xml:space="preserve">measurements. Skipping both gaps may result in compromising measurements. Also, if the NW intends the UE to skip the </w:t>
      </w:r>
      <w:r w:rsidR="003C37FE">
        <w:rPr>
          <w:sz w:val="20"/>
          <w:szCs w:val="20"/>
        </w:rPr>
        <w:t>later</w:t>
      </w:r>
      <w:r w:rsidR="004F7C2A" w:rsidRPr="00123172">
        <w:rPr>
          <w:sz w:val="20"/>
          <w:szCs w:val="20"/>
        </w:rPr>
        <w:t xml:space="preserve"> gap occasion, it could implicitly indicate the skipping in the scheduling DCI, e.g. by providing a resource that overlaps with the </w:t>
      </w:r>
      <w:r w:rsidR="00921150">
        <w:rPr>
          <w:sz w:val="20"/>
          <w:szCs w:val="20"/>
        </w:rPr>
        <w:t>later</w:t>
      </w:r>
      <w:r w:rsidR="004F7C2A" w:rsidRPr="00123172">
        <w:rPr>
          <w:sz w:val="20"/>
          <w:szCs w:val="20"/>
        </w:rPr>
        <w:t xml:space="preserve"> occasion.</w:t>
      </w:r>
      <w:r w:rsidR="00BA7632">
        <w:rPr>
          <w:sz w:val="20"/>
          <w:szCs w:val="20"/>
        </w:rPr>
        <w:t xml:space="preserve"> </w:t>
      </w:r>
    </w:p>
    <w:p w14:paraId="31BE5EB6" w14:textId="45A03A18" w:rsidR="00657682" w:rsidRPr="00123172" w:rsidRDefault="00803C71" w:rsidP="000F0EBA">
      <w:pPr>
        <w:rPr>
          <w:b/>
          <w:bCs/>
          <w:i/>
          <w:iCs/>
          <w:sz w:val="20"/>
          <w:szCs w:val="20"/>
        </w:rPr>
      </w:pPr>
      <w:r w:rsidRPr="00123172">
        <w:rPr>
          <w:b/>
          <w:bCs/>
          <w:i/>
          <w:iCs/>
          <w:sz w:val="20"/>
          <w:szCs w:val="20"/>
        </w:rPr>
        <w:t xml:space="preserve">Proposal 2: </w:t>
      </w:r>
      <w:r w:rsidRPr="00123172">
        <w:rPr>
          <w:b/>
          <w:bCs/>
          <w:sz w:val="20"/>
          <w:szCs w:val="20"/>
        </w:rPr>
        <w:t xml:space="preserve">For </w:t>
      </w:r>
      <w:proofErr w:type="gramStart"/>
      <w:r w:rsidRPr="00123172">
        <w:rPr>
          <w:b/>
          <w:bCs/>
          <w:sz w:val="20"/>
          <w:szCs w:val="20"/>
        </w:rPr>
        <w:t>colliding</w:t>
      </w:r>
      <w:proofErr w:type="gramEnd"/>
      <w:r w:rsidRPr="00123172">
        <w:rPr>
          <w:b/>
          <w:bCs/>
          <w:sz w:val="20"/>
          <w:szCs w:val="20"/>
        </w:rPr>
        <w:t xml:space="preserve"> gaps without assigned priority</w:t>
      </w:r>
      <w:r w:rsidR="00EB23EC">
        <w:rPr>
          <w:b/>
          <w:bCs/>
          <w:sz w:val="20"/>
          <w:szCs w:val="20"/>
        </w:rPr>
        <w:t xml:space="preserve"> (e.g. Type-1 and Type-2 gaps)</w:t>
      </w:r>
      <w:r w:rsidRPr="00123172">
        <w:rPr>
          <w:b/>
          <w:bCs/>
          <w:sz w:val="20"/>
          <w:szCs w:val="20"/>
        </w:rPr>
        <w:t>, support UE applying the DCI-based skipping indication to the first gap occasion</w:t>
      </w:r>
    </w:p>
    <w:p w14:paraId="771A4464" w14:textId="3B9B4FDE" w:rsidR="0079265C" w:rsidRPr="006E076D" w:rsidRDefault="0079265C" w:rsidP="00123172">
      <w:pPr>
        <w:pStyle w:val="Heading1"/>
        <w:pBdr>
          <w:top w:val="single" w:sz="12" w:space="5" w:color="auto"/>
        </w:pBdr>
        <w:spacing w:after="120"/>
        <w:rPr>
          <w:szCs w:val="32"/>
        </w:rPr>
      </w:pPr>
      <w:r w:rsidRPr="006E076D">
        <w:rPr>
          <w:szCs w:val="32"/>
        </w:rPr>
        <w:t>Conclusion</w:t>
      </w:r>
    </w:p>
    <w:p w14:paraId="2509AFAB" w14:textId="70DD9EC4" w:rsidR="009F0E06" w:rsidRDefault="001F4EFB" w:rsidP="007C5EDC">
      <w:pPr>
        <w:spacing w:before="120" w:after="120"/>
        <w:rPr>
          <w:rFonts w:cs="Times New Roman"/>
          <w:sz w:val="20"/>
          <w:szCs w:val="20"/>
        </w:rPr>
      </w:pPr>
      <w:bookmarkStart w:id="2" w:name="_Hlk101735808"/>
      <w:r w:rsidRPr="001F4EFB">
        <w:rPr>
          <w:rFonts w:cs="Times New Roman"/>
          <w:sz w:val="20"/>
          <w:szCs w:val="20"/>
        </w:rPr>
        <w:t>In this contribution, the following observations are made:</w:t>
      </w:r>
    </w:p>
    <w:p w14:paraId="48BE8D0C" w14:textId="77777777" w:rsidR="002A528F" w:rsidRPr="00123172" w:rsidRDefault="002A528F" w:rsidP="002A528F">
      <w:pPr>
        <w:spacing w:before="160"/>
        <w:rPr>
          <w:b/>
          <w:bCs/>
          <w:sz w:val="20"/>
          <w:szCs w:val="20"/>
        </w:rPr>
      </w:pPr>
      <w:r w:rsidRPr="00123172">
        <w:rPr>
          <w:b/>
          <w:bCs/>
          <w:i/>
          <w:iCs/>
          <w:sz w:val="20"/>
          <w:szCs w:val="20"/>
        </w:rPr>
        <w:t>Observation 1:</w:t>
      </w:r>
      <w:r w:rsidRPr="00123172">
        <w:rPr>
          <w:b/>
          <w:bCs/>
          <w:sz w:val="20"/>
          <w:szCs w:val="20"/>
        </w:rPr>
        <w:t xml:space="preserve"> In legacy, </w:t>
      </w:r>
      <w:proofErr w:type="spellStart"/>
      <w:r w:rsidRPr="00123172">
        <w:rPr>
          <w:b/>
          <w:bCs/>
          <w:sz w:val="20"/>
          <w:szCs w:val="20"/>
        </w:rPr>
        <w:t>collsion</w:t>
      </w:r>
      <w:proofErr w:type="spellEnd"/>
      <w:r w:rsidRPr="00123172">
        <w:rPr>
          <w:b/>
          <w:bCs/>
          <w:sz w:val="20"/>
          <w:szCs w:val="20"/>
        </w:rPr>
        <w:t xml:space="preserve"> between gap occasions can apply to </w:t>
      </w:r>
      <w:r>
        <w:rPr>
          <w:b/>
          <w:bCs/>
          <w:sz w:val="20"/>
          <w:szCs w:val="20"/>
        </w:rPr>
        <w:t xml:space="preserve">both </w:t>
      </w:r>
      <w:r w:rsidRPr="00711121">
        <w:rPr>
          <w:b/>
          <w:bCs/>
          <w:sz w:val="20"/>
          <w:szCs w:val="20"/>
        </w:rPr>
        <w:t>Type-1 and Type-2 gaps (i.e. gaps without assigned priority) and R18 concurrent gaps (i.e. gaps with assigned priority).</w:t>
      </w:r>
    </w:p>
    <w:p w14:paraId="78D12D3B" w14:textId="77777777" w:rsidR="002A528F" w:rsidRDefault="002A528F" w:rsidP="002A528F">
      <w:pPr>
        <w:spacing w:before="160"/>
        <w:rPr>
          <w:b/>
          <w:bCs/>
          <w:sz w:val="20"/>
          <w:szCs w:val="20"/>
        </w:rPr>
      </w:pPr>
      <w:r w:rsidRPr="00B94819">
        <w:rPr>
          <w:b/>
          <w:bCs/>
          <w:i/>
          <w:iCs/>
          <w:sz w:val="20"/>
          <w:szCs w:val="20"/>
        </w:rPr>
        <w:t>Observation</w:t>
      </w:r>
      <w:r>
        <w:rPr>
          <w:b/>
          <w:bCs/>
          <w:i/>
          <w:iCs/>
          <w:sz w:val="20"/>
          <w:szCs w:val="20"/>
        </w:rPr>
        <w:t xml:space="preserve"> 2</w:t>
      </w:r>
      <w:r w:rsidRPr="00B94819">
        <w:rPr>
          <w:b/>
          <w:bCs/>
          <w:i/>
          <w:iCs/>
          <w:sz w:val="20"/>
          <w:szCs w:val="20"/>
        </w:rPr>
        <w:t>:</w:t>
      </w:r>
      <w:r w:rsidRPr="00B94819">
        <w:rPr>
          <w:b/>
          <w:bCs/>
          <w:sz w:val="20"/>
          <w:szCs w:val="20"/>
        </w:rPr>
        <w:t xml:space="preserve"> </w:t>
      </w:r>
      <w:r w:rsidRPr="005E3093">
        <w:rPr>
          <w:b/>
          <w:bCs/>
          <w:sz w:val="20"/>
          <w:szCs w:val="20"/>
        </w:rPr>
        <w:t xml:space="preserve">Given the relatively long time offset </w:t>
      </w:r>
      <w:r>
        <w:rPr>
          <w:b/>
          <w:bCs/>
          <w:sz w:val="20"/>
          <w:szCs w:val="20"/>
        </w:rPr>
        <w:t xml:space="preserve">(i.e. X = 5ms) </w:t>
      </w:r>
      <w:r w:rsidRPr="005E3093">
        <w:rPr>
          <w:b/>
          <w:bCs/>
          <w:sz w:val="20"/>
          <w:szCs w:val="20"/>
        </w:rPr>
        <w:t xml:space="preserve">between the DCI-based </w:t>
      </w:r>
      <w:proofErr w:type="spellStart"/>
      <w:r w:rsidRPr="005E3093">
        <w:rPr>
          <w:b/>
          <w:bCs/>
          <w:sz w:val="20"/>
          <w:szCs w:val="20"/>
        </w:rPr>
        <w:t>skiping</w:t>
      </w:r>
      <w:proofErr w:type="spellEnd"/>
      <w:r w:rsidRPr="005E3093">
        <w:rPr>
          <w:b/>
          <w:bCs/>
          <w:sz w:val="20"/>
          <w:szCs w:val="20"/>
        </w:rPr>
        <w:t xml:space="preserve"> indication and the gap occasion to be skipped, the possibility of colliding increases with an ambiguity on whether the skipping applies to the first, second or both gap occasions when the UE is configured with multiple MG configurations</w:t>
      </w:r>
    </w:p>
    <w:p w14:paraId="45847715" w14:textId="190E511B" w:rsidR="00D66FB8" w:rsidRDefault="001F4EFB" w:rsidP="007C5EDC">
      <w:pPr>
        <w:spacing w:before="120" w:after="120"/>
        <w:rPr>
          <w:rFonts w:cs="Times New Roman"/>
          <w:sz w:val="20"/>
          <w:szCs w:val="20"/>
        </w:rPr>
      </w:pPr>
      <w:r>
        <w:rPr>
          <w:rFonts w:cs="Times New Roman"/>
          <w:sz w:val="20"/>
          <w:szCs w:val="20"/>
        </w:rPr>
        <w:t>T</w:t>
      </w:r>
      <w:r w:rsidR="00BA6D05" w:rsidRPr="008D5C19">
        <w:rPr>
          <w:rFonts w:cs="Times New Roman"/>
          <w:sz w:val="20"/>
          <w:szCs w:val="20"/>
        </w:rPr>
        <w:t>he following</w:t>
      </w:r>
      <w:r w:rsidR="0094505E">
        <w:rPr>
          <w:rFonts w:cs="Times New Roman"/>
          <w:sz w:val="20"/>
          <w:szCs w:val="20"/>
        </w:rPr>
        <w:t xml:space="preserve"> </w:t>
      </w:r>
      <w:r w:rsidR="007902C1">
        <w:rPr>
          <w:rFonts w:cs="Times New Roman"/>
          <w:sz w:val="20"/>
          <w:szCs w:val="20"/>
        </w:rPr>
        <w:t>proposals are made:</w:t>
      </w:r>
    </w:p>
    <w:p w14:paraId="2731B31C" w14:textId="77777777" w:rsidR="002A528F" w:rsidRDefault="002A528F" w:rsidP="002A528F">
      <w:pPr>
        <w:rPr>
          <w:b/>
          <w:bCs/>
          <w:sz w:val="20"/>
          <w:szCs w:val="20"/>
        </w:rPr>
      </w:pPr>
      <w:r w:rsidRPr="00123172">
        <w:rPr>
          <w:b/>
          <w:bCs/>
          <w:i/>
          <w:iCs/>
          <w:sz w:val="20"/>
          <w:szCs w:val="20"/>
        </w:rPr>
        <w:t>Proposal 1:</w:t>
      </w:r>
      <w:r w:rsidRPr="00123172">
        <w:rPr>
          <w:b/>
          <w:bCs/>
          <w:sz w:val="20"/>
          <w:szCs w:val="20"/>
        </w:rPr>
        <w:t xml:space="preserve"> For colliding gaps with assigned priority (e.g. R18 concurrent gaps), support UE applying the DCI-based skipping indication to the remaining gap occasion(s) after resolving the collision between the gap occasions</w:t>
      </w:r>
    </w:p>
    <w:p w14:paraId="131EB26B" w14:textId="77777777" w:rsidR="002A528F" w:rsidRPr="00123172" w:rsidRDefault="002A528F" w:rsidP="002A528F">
      <w:pPr>
        <w:rPr>
          <w:b/>
          <w:bCs/>
          <w:i/>
          <w:iCs/>
          <w:sz w:val="20"/>
          <w:szCs w:val="20"/>
        </w:rPr>
      </w:pPr>
      <w:r w:rsidRPr="00123172">
        <w:rPr>
          <w:b/>
          <w:bCs/>
          <w:i/>
          <w:iCs/>
          <w:sz w:val="20"/>
          <w:szCs w:val="20"/>
        </w:rPr>
        <w:t xml:space="preserve">Proposal 2: </w:t>
      </w:r>
      <w:r w:rsidRPr="00123172">
        <w:rPr>
          <w:b/>
          <w:bCs/>
          <w:sz w:val="20"/>
          <w:szCs w:val="20"/>
        </w:rPr>
        <w:t xml:space="preserve">For </w:t>
      </w:r>
      <w:proofErr w:type="gramStart"/>
      <w:r w:rsidRPr="00123172">
        <w:rPr>
          <w:b/>
          <w:bCs/>
          <w:sz w:val="20"/>
          <w:szCs w:val="20"/>
        </w:rPr>
        <w:t>colliding</w:t>
      </w:r>
      <w:proofErr w:type="gramEnd"/>
      <w:r w:rsidRPr="00123172">
        <w:rPr>
          <w:b/>
          <w:bCs/>
          <w:sz w:val="20"/>
          <w:szCs w:val="20"/>
        </w:rPr>
        <w:t xml:space="preserve"> gaps without assigned priority</w:t>
      </w:r>
      <w:r>
        <w:rPr>
          <w:b/>
          <w:bCs/>
          <w:sz w:val="20"/>
          <w:szCs w:val="20"/>
        </w:rPr>
        <w:t xml:space="preserve"> (e.g. Type-1 and Type-2 gaps)</w:t>
      </w:r>
      <w:r w:rsidRPr="00123172">
        <w:rPr>
          <w:b/>
          <w:bCs/>
          <w:sz w:val="20"/>
          <w:szCs w:val="20"/>
        </w:rPr>
        <w:t>, support UE applying the DCI-based skipping indication to the first gap occasion</w:t>
      </w:r>
    </w:p>
    <w:p w14:paraId="4A2746CF" w14:textId="24A15D7D" w:rsidR="003C5D97" w:rsidRDefault="003C5D97" w:rsidP="003C5D97">
      <w:pPr>
        <w:pStyle w:val="Heading1"/>
      </w:pPr>
      <w:r>
        <w:t>Appendix</w:t>
      </w:r>
      <w:r w:rsidR="00FF3B4B">
        <w:t xml:space="preserve">: Agreements on </w:t>
      </w:r>
      <w:r w:rsidR="00FF3B4B" w:rsidRPr="00FF3B4B">
        <w:t>enabling T</w:t>
      </w:r>
      <w:r w:rsidR="002B2F87">
        <w:t>x</w:t>
      </w:r>
      <w:r w:rsidR="00FF3B4B" w:rsidRPr="00FF3B4B">
        <w:t>/R</w:t>
      </w:r>
      <w:r w:rsidR="002B2F87">
        <w:t>x</w:t>
      </w:r>
      <w:r w:rsidR="00FF3B4B" w:rsidRPr="00FF3B4B">
        <w:t xml:space="preserve"> during RRM measurements</w:t>
      </w:r>
    </w:p>
    <w:p w14:paraId="78C61669" w14:textId="1437AD4D" w:rsidR="00836353" w:rsidRPr="00FF3B4B" w:rsidRDefault="00836353" w:rsidP="00836353">
      <w:pPr>
        <w:rPr>
          <w:b/>
          <w:bCs/>
          <w:u w:val="single"/>
          <w:lang w:val="en-GB" w:eastAsia="zh-CN"/>
        </w:rPr>
      </w:pPr>
      <w:r w:rsidRPr="00FF3B4B">
        <w:rPr>
          <w:b/>
          <w:bCs/>
          <w:u w:val="single"/>
          <w:lang w:val="en-GB" w:eastAsia="zh-CN"/>
        </w:rPr>
        <w:t>RAN#1</w:t>
      </w:r>
      <w:r>
        <w:rPr>
          <w:b/>
          <w:bCs/>
          <w:u w:val="single"/>
          <w:lang w:val="en-GB" w:eastAsia="zh-CN"/>
        </w:rPr>
        <w:t>20</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836353" w14:paraId="4E4FA059" w14:textId="77777777" w:rsidTr="00836353">
        <w:tc>
          <w:tcPr>
            <w:tcW w:w="9350" w:type="dxa"/>
          </w:tcPr>
          <w:p w14:paraId="242E65B1" w14:textId="77777777" w:rsidR="00CC2524" w:rsidRPr="00CC2524" w:rsidRDefault="00CC2524" w:rsidP="00CC2524">
            <w:pPr>
              <w:rPr>
                <w:sz w:val="20"/>
                <w:szCs w:val="20"/>
              </w:rPr>
            </w:pPr>
            <w:r w:rsidRPr="00CC2524">
              <w:rPr>
                <w:b/>
                <w:bCs/>
                <w:sz w:val="20"/>
                <w:szCs w:val="20"/>
                <w:highlight w:val="green"/>
              </w:rPr>
              <w:t>Agreement</w:t>
            </w:r>
          </w:p>
          <w:p w14:paraId="230009F3" w14:textId="77777777" w:rsidR="00CC2524" w:rsidRPr="00CC2524" w:rsidRDefault="00CC2524" w:rsidP="00CC2524">
            <w:pPr>
              <w:rPr>
                <w:sz w:val="20"/>
                <w:szCs w:val="20"/>
              </w:rPr>
            </w:pPr>
            <w:r w:rsidRPr="00CC2524">
              <w:rPr>
                <w:sz w:val="20"/>
                <w:szCs w:val="20"/>
              </w:rPr>
              <w:t>Confirm the Working assumption in RAN1#118 for supporting Alt. 1-1:</w:t>
            </w:r>
          </w:p>
          <w:tbl>
            <w:tblPr>
              <w:tblStyle w:val="TableGrid"/>
              <w:tblW w:w="0" w:type="auto"/>
              <w:tblLook w:val="04A0" w:firstRow="1" w:lastRow="0" w:firstColumn="1" w:lastColumn="0" w:noHBand="0" w:noVBand="1"/>
            </w:tblPr>
            <w:tblGrid>
              <w:gridCol w:w="9124"/>
            </w:tblGrid>
            <w:tr w:rsidR="00CC2524" w:rsidRPr="00CC2524" w14:paraId="3158A1A7" w14:textId="77777777" w:rsidTr="00592104">
              <w:tc>
                <w:tcPr>
                  <w:tcW w:w="9629" w:type="dxa"/>
                </w:tcPr>
                <w:p w14:paraId="538A702A" w14:textId="77777777" w:rsidR="00CC2524" w:rsidRPr="00CC2524" w:rsidRDefault="00CC2524" w:rsidP="00CC2524">
                  <w:pPr>
                    <w:rPr>
                      <w:b/>
                      <w:bCs/>
                      <w:sz w:val="20"/>
                      <w:szCs w:val="20"/>
                    </w:rPr>
                  </w:pPr>
                  <w:r w:rsidRPr="00CC2524">
                    <w:rPr>
                      <w:b/>
                      <w:bCs/>
                      <w:sz w:val="20"/>
                      <w:szCs w:val="20"/>
                      <w:highlight w:val="darkYellow"/>
                    </w:rPr>
                    <w:t>Working Assumption</w:t>
                  </w:r>
                </w:p>
                <w:p w14:paraId="00FDE0A4" w14:textId="77777777" w:rsidR="00CC2524" w:rsidRPr="00CC2524" w:rsidRDefault="00CC2524" w:rsidP="00CC2524">
                  <w:pPr>
                    <w:rPr>
                      <w:sz w:val="20"/>
                      <w:szCs w:val="20"/>
                    </w:rPr>
                  </w:pPr>
                  <w:r w:rsidRPr="00CC2524">
                    <w:rPr>
                      <w:sz w:val="20"/>
                      <w:szCs w:val="20"/>
                    </w:rPr>
                    <w:t>For solutions based on triggering/enabling by network signaling to enable Tx/Rx in gaps/restrictions that are caused by RRM measurements select the following option:</w:t>
                  </w:r>
                </w:p>
                <w:p w14:paraId="269F9DD7" w14:textId="77777777" w:rsidR="00CC2524" w:rsidRPr="00CC2524" w:rsidRDefault="00CC2524" w:rsidP="00CC2524">
                  <w:pPr>
                    <w:pStyle w:val="ListParagraph"/>
                    <w:numPr>
                      <w:ilvl w:val="0"/>
                      <w:numId w:val="11"/>
                    </w:numPr>
                    <w:spacing w:after="160" w:line="278" w:lineRule="auto"/>
                    <w:contextualSpacing/>
                    <w:jc w:val="left"/>
                    <w:rPr>
                      <w:sz w:val="20"/>
                      <w:szCs w:val="20"/>
                    </w:rPr>
                  </w:pPr>
                  <w:r w:rsidRPr="00CC2524">
                    <w:rPr>
                      <w:sz w:val="20"/>
                      <w:szCs w:val="20"/>
                    </w:rPr>
                    <w:t xml:space="preserve">Alt. 1: Dynamic indication to enable Tx/Rx in particular gap/restriction that are caused by RRM measurements. </w:t>
                  </w:r>
                </w:p>
                <w:p w14:paraId="547705AA" w14:textId="77777777" w:rsidR="00CC2524" w:rsidRPr="00CC2524" w:rsidRDefault="00CC2524" w:rsidP="00CC2524">
                  <w:pPr>
                    <w:pStyle w:val="ListParagraph"/>
                    <w:numPr>
                      <w:ilvl w:val="1"/>
                      <w:numId w:val="11"/>
                    </w:numPr>
                    <w:spacing w:after="160" w:line="278" w:lineRule="auto"/>
                    <w:contextualSpacing/>
                    <w:jc w:val="left"/>
                    <w:rPr>
                      <w:sz w:val="20"/>
                      <w:szCs w:val="20"/>
                    </w:rPr>
                  </w:pPr>
                  <w:r w:rsidRPr="00CC2524">
                    <w:rPr>
                      <w:b/>
                      <w:bCs/>
                      <w:sz w:val="20"/>
                      <w:szCs w:val="20"/>
                    </w:rPr>
                    <w:lastRenderedPageBreak/>
                    <w:t>Alt 1-1</w:t>
                  </w:r>
                  <w:r w:rsidRPr="00CC2524">
                    <w:rPr>
                      <w:sz w:val="20"/>
                      <w:szCs w:val="20"/>
                    </w:rPr>
                    <w:t>: Explicit indication by DCI to skip a particular gap/</w:t>
                  </w:r>
                  <w:proofErr w:type="gramStart"/>
                  <w:r w:rsidRPr="00CC2524">
                    <w:rPr>
                      <w:sz w:val="20"/>
                      <w:szCs w:val="20"/>
                    </w:rPr>
                    <w:t>restriction;</w:t>
                  </w:r>
                  <w:proofErr w:type="gramEnd"/>
                </w:p>
                <w:p w14:paraId="752137D0" w14:textId="77777777" w:rsidR="00CC2524" w:rsidRPr="00CC2524" w:rsidRDefault="00CC2524" w:rsidP="00CC2524">
                  <w:pPr>
                    <w:pStyle w:val="ListParagraph"/>
                    <w:numPr>
                      <w:ilvl w:val="2"/>
                      <w:numId w:val="11"/>
                    </w:numPr>
                    <w:spacing w:after="160" w:line="278" w:lineRule="auto"/>
                    <w:contextualSpacing/>
                    <w:jc w:val="left"/>
                    <w:rPr>
                      <w:sz w:val="20"/>
                      <w:szCs w:val="20"/>
                    </w:rPr>
                  </w:pPr>
                  <w:r w:rsidRPr="00CC2524">
                    <w:rPr>
                      <w:sz w:val="20"/>
                      <w:szCs w:val="20"/>
                    </w:rPr>
                    <w:t>Indication is included as part of scheduling DCI:</w:t>
                  </w:r>
                </w:p>
                <w:p w14:paraId="1667220C" w14:textId="77777777" w:rsidR="00CC2524" w:rsidRPr="00CC2524" w:rsidRDefault="00CC2524" w:rsidP="00CC2524">
                  <w:pPr>
                    <w:pStyle w:val="ListParagraph"/>
                    <w:numPr>
                      <w:ilvl w:val="3"/>
                      <w:numId w:val="11"/>
                    </w:numPr>
                    <w:spacing w:after="160" w:line="278" w:lineRule="auto"/>
                    <w:contextualSpacing/>
                    <w:jc w:val="left"/>
                    <w:rPr>
                      <w:sz w:val="20"/>
                      <w:szCs w:val="20"/>
                    </w:rPr>
                  </w:pPr>
                  <w:r w:rsidRPr="00CC2524">
                    <w:rPr>
                      <w:sz w:val="20"/>
                      <w:szCs w:val="20"/>
                    </w:rPr>
                    <w:t xml:space="preserve">Bit-field size is one </w:t>
                  </w:r>
                  <w:proofErr w:type="gramStart"/>
                  <w:r w:rsidRPr="00CC2524">
                    <w:rPr>
                      <w:sz w:val="20"/>
                      <w:szCs w:val="20"/>
                    </w:rPr>
                    <w:t>bit;</w:t>
                  </w:r>
                  <w:proofErr w:type="gramEnd"/>
                </w:p>
                <w:p w14:paraId="0D91E707" w14:textId="77777777" w:rsidR="00CC2524" w:rsidRPr="00CC2524" w:rsidRDefault="00CC2524" w:rsidP="00CC2524">
                  <w:pPr>
                    <w:numPr>
                      <w:ilvl w:val="4"/>
                      <w:numId w:val="11"/>
                    </w:numPr>
                    <w:spacing w:after="160" w:line="278" w:lineRule="auto"/>
                    <w:jc w:val="left"/>
                    <w:rPr>
                      <w:sz w:val="20"/>
                      <w:szCs w:val="20"/>
                    </w:rPr>
                  </w:pPr>
                  <w:r w:rsidRPr="00CC2524">
                    <w:rPr>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303E60A8" w14:textId="77777777" w:rsidR="00CC2524" w:rsidRPr="00CC2524" w:rsidRDefault="00CC2524" w:rsidP="00CC2524">
            <w:pPr>
              <w:rPr>
                <w:sz w:val="20"/>
                <w:szCs w:val="20"/>
              </w:rPr>
            </w:pPr>
          </w:p>
          <w:p w14:paraId="2760515B" w14:textId="77777777" w:rsidR="00CC2524" w:rsidRPr="00CC2524" w:rsidRDefault="00CC2524" w:rsidP="00CC2524">
            <w:pPr>
              <w:rPr>
                <w:rFonts w:cs="Times"/>
                <w:b/>
                <w:bCs/>
                <w:sz w:val="20"/>
                <w:szCs w:val="20"/>
                <w:lang w:eastAsia="x-none"/>
              </w:rPr>
            </w:pPr>
            <w:r w:rsidRPr="00CC2524">
              <w:rPr>
                <w:rFonts w:cs="Times"/>
                <w:b/>
                <w:bCs/>
                <w:sz w:val="20"/>
                <w:szCs w:val="20"/>
                <w:lang w:eastAsia="x-none"/>
              </w:rPr>
              <w:t>Conclusion</w:t>
            </w:r>
          </w:p>
          <w:p w14:paraId="351DC7A8" w14:textId="77777777" w:rsidR="00CC2524" w:rsidRPr="00CC2524" w:rsidRDefault="00CC2524" w:rsidP="00CC2524">
            <w:pPr>
              <w:rPr>
                <w:rFonts w:cs="Times"/>
                <w:sz w:val="20"/>
                <w:szCs w:val="20"/>
              </w:rPr>
            </w:pPr>
            <w:r w:rsidRPr="00CC2524">
              <w:rPr>
                <w:rFonts w:cs="Times"/>
                <w:sz w:val="20"/>
                <w:szCs w:val="20"/>
              </w:rPr>
              <w:t>It is RAN1 understanding that if measurement gap/restriction is indicated to be skipped by explicit indication by DCI, the TX/RX is enabled on all the serving cells in the applicable range of the skipped measurement gap/restriction.</w:t>
            </w:r>
          </w:p>
          <w:p w14:paraId="52814954" w14:textId="77777777" w:rsidR="00CC2524" w:rsidRPr="00CC2524" w:rsidRDefault="00CC2524" w:rsidP="00CC2524">
            <w:pPr>
              <w:pStyle w:val="ListParagraph"/>
              <w:numPr>
                <w:ilvl w:val="0"/>
                <w:numId w:val="10"/>
              </w:numPr>
              <w:jc w:val="left"/>
              <w:rPr>
                <w:rFonts w:cs="Times"/>
                <w:sz w:val="20"/>
                <w:szCs w:val="20"/>
              </w:rPr>
            </w:pPr>
            <w:r w:rsidRPr="00CC2524">
              <w:rPr>
                <w:rFonts w:cs="Times"/>
                <w:sz w:val="20"/>
                <w:szCs w:val="20"/>
              </w:rPr>
              <w:t>Note: Applicable range of measurement gap/restriction is based on RAN4 specifications</w:t>
            </w:r>
          </w:p>
          <w:p w14:paraId="717B55D6" w14:textId="77777777" w:rsidR="00CC2524" w:rsidRPr="00CC2524" w:rsidRDefault="00CC2524" w:rsidP="00CC2524">
            <w:pPr>
              <w:rPr>
                <w:sz w:val="20"/>
                <w:szCs w:val="20"/>
                <w:lang w:eastAsia="x-none"/>
              </w:rPr>
            </w:pPr>
          </w:p>
          <w:p w14:paraId="2398F6D8" w14:textId="77777777" w:rsidR="00CC2524" w:rsidRPr="00CC2524" w:rsidRDefault="00CC2524" w:rsidP="00CC2524">
            <w:pPr>
              <w:rPr>
                <w:rFonts w:cs="Arial"/>
                <w:b/>
                <w:bCs/>
                <w:sz w:val="20"/>
                <w:szCs w:val="20"/>
                <w:lang w:eastAsia="x-none"/>
              </w:rPr>
            </w:pPr>
            <w:r w:rsidRPr="00CC2524">
              <w:rPr>
                <w:rFonts w:cs="Arial"/>
                <w:b/>
                <w:bCs/>
                <w:sz w:val="20"/>
                <w:szCs w:val="20"/>
                <w:highlight w:val="green"/>
                <w:lang w:eastAsia="x-none"/>
              </w:rPr>
              <w:t>Agreement</w:t>
            </w:r>
          </w:p>
          <w:p w14:paraId="3E4278F0" w14:textId="77777777" w:rsidR="00CC2524" w:rsidRPr="00CC2524" w:rsidRDefault="00CC2524" w:rsidP="00CC2524">
            <w:pPr>
              <w:rPr>
                <w:rFonts w:cs="Arial"/>
                <w:sz w:val="20"/>
                <w:szCs w:val="20"/>
              </w:rPr>
            </w:pPr>
            <w:r w:rsidRPr="00CC2524">
              <w:rPr>
                <w:rFonts w:cs="Arial"/>
                <w:sz w:val="20"/>
                <w:szCs w:val="20"/>
              </w:rPr>
              <w:t>Agreement from RAN1#119 is updated (</w:t>
            </w:r>
            <w:r w:rsidRPr="00CC2524">
              <w:rPr>
                <w:rFonts w:cs="Arial"/>
                <w:color w:val="FF0000"/>
                <w:sz w:val="20"/>
                <w:szCs w:val="20"/>
              </w:rPr>
              <w:t>red part</w:t>
            </w:r>
            <w:r w:rsidRPr="00CC2524">
              <w:rPr>
                <w:rFonts w:cs="Arial"/>
                <w:sz w:val="20"/>
                <w:szCs w:val="20"/>
              </w:rPr>
              <w:t>)</w:t>
            </w:r>
          </w:p>
          <w:p w14:paraId="17265912" w14:textId="77777777" w:rsidR="00CC2524" w:rsidRPr="00CC2524" w:rsidRDefault="00CC2524" w:rsidP="00CC2524">
            <w:pPr>
              <w:rPr>
                <w:rFonts w:cs="Arial"/>
                <w:sz w:val="20"/>
                <w:szCs w:val="20"/>
              </w:rPr>
            </w:pPr>
            <w:r w:rsidRPr="00CC2524">
              <w:rPr>
                <w:rFonts w:cs="Arial"/>
                <w:sz w:val="20"/>
                <w:szCs w:val="20"/>
              </w:rPr>
              <w:t>For explicit indication by DCI to skip a particular gap/restriction, in addition to DCI formats 0_1/1_1 and 0_2/1_2, one bit indication can be included as a part of DCI formats 0_3/1_3.</w:t>
            </w:r>
          </w:p>
          <w:p w14:paraId="3533BEC3" w14:textId="77777777" w:rsidR="00CC2524" w:rsidRPr="00CC2524" w:rsidRDefault="00CC2524" w:rsidP="00CC2524">
            <w:pPr>
              <w:numPr>
                <w:ilvl w:val="0"/>
                <w:numId w:val="28"/>
              </w:numPr>
              <w:spacing w:after="160" w:line="278" w:lineRule="auto"/>
              <w:contextualSpacing/>
              <w:jc w:val="left"/>
              <w:rPr>
                <w:rFonts w:cs="Times"/>
                <w:sz w:val="20"/>
                <w:szCs w:val="20"/>
                <w:lang w:eastAsia="x-none"/>
              </w:rPr>
            </w:pPr>
            <w:r w:rsidRPr="00CC2524">
              <w:rPr>
                <w:rFonts w:cs="Times"/>
                <w:sz w:val="20"/>
                <w:szCs w:val="20"/>
                <w:lang w:eastAsia="x-none"/>
              </w:rPr>
              <w:t>Explicit indication can be configured for each DCI format individually by higher layer.</w:t>
            </w:r>
          </w:p>
          <w:p w14:paraId="1D2A13A9" w14:textId="77777777" w:rsidR="00CC2524" w:rsidRPr="00CC2524" w:rsidRDefault="00CC2524" w:rsidP="00CC2524">
            <w:pPr>
              <w:numPr>
                <w:ilvl w:val="0"/>
                <w:numId w:val="28"/>
              </w:numPr>
              <w:spacing w:after="160" w:line="278" w:lineRule="auto"/>
              <w:contextualSpacing/>
              <w:jc w:val="left"/>
              <w:rPr>
                <w:rFonts w:cs="Times"/>
                <w:sz w:val="20"/>
                <w:szCs w:val="20"/>
                <w:lang w:eastAsia="x-none"/>
              </w:rPr>
            </w:pPr>
            <w:r w:rsidRPr="00CC2524">
              <w:rPr>
                <w:rFonts w:cs="Times"/>
                <w:sz w:val="20"/>
                <w:szCs w:val="20"/>
                <w:lang w:eastAsia="x-none"/>
              </w:rPr>
              <w:t>The skipping indication corresponds to the first gap/restriction occasion among co-scheduled cells by the DCI (Type-1C field)</w:t>
            </w:r>
          </w:p>
          <w:p w14:paraId="7241058B" w14:textId="77777777" w:rsidR="00CC2524" w:rsidRPr="00CC2524" w:rsidRDefault="00CC2524" w:rsidP="00CC2524">
            <w:pPr>
              <w:rPr>
                <w:rFonts w:cs="Arial"/>
                <w:sz w:val="20"/>
                <w:szCs w:val="20"/>
              </w:rPr>
            </w:pPr>
            <w:r w:rsidRPr="00CC2524">
              <w:rPr>
                <w:rFonts w:cs="Arial"/>
                <w:sz w:val="20"/>
                <w:szCs w:val="20"/>
              </w:rPr>
              <w:t>Above applies only for intra-band CA cases (same SCS for cells in the set of co-scheduled cells).</w:t>
            </w:r>
          </w:p>
          <w:p w14:paraId="6DB8A990" w14:textId="56519DDE" w:rsidR="00CC2524" w:rsidRPr="00CC2524" w:rsidRDefault="00CC2524" w:rsidP="00CC2524">
            <w:pPr>
              <w:numPr>
                <w:ilvl w:val="0"/>
                <w:numId w:val="28"/>
              </w:numPr>
              <w:spacing w:after="160" w:line="278" w:lineRule="auto"/>
              <w:contextualSpacing/>
              <w:jc w:val="left"/>
              <w:rPr>
                <w:color w:val="FF0000"/>
                <w:sz w:val="20"/>
                <w:szCs w:val="20"/>
              </w:rPr>
            </w:pPr>
            <w:r w:rsidRPr="00CC2524">
              <w:rPr>
                <w:color w:val="FF0000"/>
                <w:sz w:val="20"/>
                <w:szCs w:val="20"/>
              </w:rPr>
              <w:t>Alt1: If skipping field is configured to DCI format 0_3/1_3, only cells that are intra-band (and have same SCS) can be co-scheduled. In other words, if co-scheduled cells could be inter-band, skipping indication field cannot be configured.</w:t>
            </w:r>
          </w:p>
          <w:p w14:paraId="604DD8C5" w14:textId="77777777" w:rsidR="00CC2524" w:rsidRPr="00CC2524" w:rsidRDefault="00CC2524" w:rsidP="00CC2524">
            <w:pPr>
              <w:rPr>
                <w:rFonts w:cs="Times"/>
                <w:sz w:val="20"/>
                <w:szCs w:val="20"/>
                <w:lang w:eastAsia="x-none"/>
              </w:rPr>
            </w:pPr>
          </w:p>
          <w:p w14:paraId="2581E74B" w14:textId="77777777" w:rsidR="00CC2524" w:rsidRPr="00CC2524" w:rsidRDefault="00CC2524" w:rsidP="00CC2524">
            <w:pPr>
              <w:rPr>
                <w:rFonts w:cs="Times"/>
                <w:b/>
                <w:bCs/>
                <w:sz w:val="20"/>
                <w:szCs w:val="20"/>
                <w:lang w:eastAsia="x-none"/>
              </w:rPr>
            </w:pPr>
            <w:r w:rsidRPr="00CC2524">
              <w:rPr>
                <w:rFonts w:cs="Times"/>
                <w:b/>
                <w:bCs/>
                <w:sz w:val="20"/>
                <w:szCs w:val="20"/>
                <w:highlight w:val="green"/>
                <w:lang w:eastAsia="x-none"/>
              </w:rPr>
              <w:t>Agreement</w:t>
            </w:r>
          </w:p>
          <w:p w14:paraId="0392E70A" w14:textId="77777777" w:rsidR="00CC2524" w:rsidRPr="00CC2524" w:rsidRDefault="00CC2524" w:rsidP="00CC2524">
            <w:pPr>
              <w:contextualSpacing/>
              <w:rPr>
                <w:rFonts w:cs="Times"/>
                <w:sz w:val="20"/>
                <w:szCs w:val="20"/>
              </w:rPr>
            </w:pPr>
            <w:r w:rsidRPr="00CC2524">
              <w:rPr>
                <w:rFonts w:cs="Times"/>
                <w:sz w:val="20"/>
                <w:szCs w:val="20"/>
              </w:rPr>
              <w:t xml:space="preserve">When measurement gap/restriction is indicated to be skipped by explicit indication by DCI format 1_1/1_2 that does not schedule PDSCH and </w:t>
            </w:r>
          </w:p>
          <w:p w14:paraId="35B6265A" w14:textId="77777777" w:rsidR="00CC2524" w:rsidRPr="00CC2524" w:rsidRDefault="00CC2524" w:rsidP="00CC2524">
            <w:pPr>
              <w:pStyle w:val="ListParagraph"/>
              <w:numPr>
                <w:ilvl w:val="0"/>
                <w:numId w:val="33"/>
              </w:numPr>
              <w:contextualSpacing/>
              <w:jc w:val="left"/>
              <w:rPr>
                <w:rFonts w:cs="Times"/>
                <w:sz w:val="20"/>
                <w:szCs w:val="20"/>
              </w:rPr>
            </w:pPr>
            <w:proofErr w:type="gramStart"/>
            <w:r w:rsidRPr="00CC2524">
              <w:rPr>
                <w:rFonts w:cs="Times"/>
                <w:sz w:val="20"/>
                <w:szCs w:val="20"/>
              </w:rPr>
              <w:t>if</w:t>
            </w:r>
            <w:proofErr w:type="gramEnd"/>
            <w:r w:rsidRPr="00CC2524">
              <w:rPr>
                <w:rFonts w:cs="Times"/>
                <w:sz w:val="20"/>
                <w:szCs w:val="20"/>
              </w:rPr>
              <w:t xml:space="preserve"> </w:t>
            </w:r>
            <w:proofErr w:type="gramStart"/>
            <w:r w:rsidRPr="00CC2524">
              <w:rPr>
                <w:rFonts w:cs="Times"/>
                <w:sz w:val="20"/>
                <w:szCs w:val="20"/>
              </w:rPr>
              <w:t>CIF</w:t>
            </w:r>
            <w:proofErr w:type="gramEnd"/>
            <w:r w:rsidRPr="00CC2524">
              <w:rPr>
                <w:rFonts w:cs="Times"/>
                <w:sz w:val="20"/>
                <w:szCs w:val="20"/>
              </w:rPr>
              <w:t xml:space="preserve"> field is present, the scheduled cell for the skipping indication is determined by </w:t>
            </w:r>
            <w:proofErr w:type="gramStart"/>
            <w:r w:rsidRPr="00CC2524">
              <w:rPr>
                <w:rFonts w:cs="Times"/>
                <w:sz w:val="20"/>
                <w:szCs w:val="20"/>
              </w:rPr>
              <w:t>CIF</w:t>
            </w:r>
            <w:proofErr w:type="gramEnd"/>
            <w:r w:rsidRPr="00CC2524">
              <w:rPr>
                <w:rFonts w:cs="Times"/>
                <w:sz w:val="20"/>
                <w:szCs w:val="20"/>
              </w:rPr>
              <w:t xml:space="preserve"> field.</w:t>
            </w:r>
          </w:p>
          <w:p w14:paraId="27EA1B9F" w14:textId="77777777" w:rsidR="00CC2524" w:rsidRPr="00CC2524" w:rsidRDefault="00CC2524" w:rsidP="00CC2524">
            <w:pPr>
              <w:pStyle w:val="ListParagraph"/>
              <w:numPr>
                <w:ilvl w:val="0"/>
                <w:numId w:val="33"/>
              </w:numPr>
              <w:contextualSpacing/>
              <w:jc w:val="left"/>
              <w:rPr>
                <w:rFonts w:cs="Times"/>
                <w:sz w:val="20"/>
                <w:szCs w:val="20"/>
              </w:rPr>
            </w:pPr>
            <w:proofErr w:type="gramStart"/>
            <w:r w:rsidRPr="00CC2524">
              <w:rPr>
                <w:rFonts w:cs="Times"/>
                <w:sz w:val="20"/>
                <w:szCs w:val="20"/>
              </w:rPr>
              <w:t>if</w:t>
            </w:r>
            <w:proofErr w:type="gramEnd"/>
            <w:r w:rsidRPr="00CC2524">
              <w:rPr>
                <w:rFonts w:cs="Times"/>
                <w:sz w:val="20"/>
                <w:szCs w:val="20"/>
              </w:rPr>
              <w:t xml:space="preserve"> </w:t>
            </w:r>
            <w:proofErr w:type="gramStart"/>
            <w:r w:rsidRPr="00CC2524">
              <w:rPr>
                <w:rFonts w:cs="Times"/>
                <w:sz w:val="20"/>
                <w:szCs w:val="20"/>
              </w:rPr>
              <w:t>CIF</w:t>
            </w:r>
            <w:proofErr w:type="gramEnd"/>
            <w:r w:rsidRPr="00CC2524">
              <w:rPr>
                <w:rFonts w:cs="Times"/>
                <w:sz w:val="20"/>
                <w:szCs w:val="20"/>
              </w:rPr>
              <w:t xml:space="preserve"> field is not present, the scheduled cell for the skipping indication is the scheduling cell.</w:t>
            </w:r>
          </w:p>
          <w:p w14:paraId="18960522" w14:textId="77777777" w:rsidR="00836353" w:rsidRDefault="00836353" w:rsidP="00193172">
            <w:pPr>
              <w:rPr>
                <w:b/>
                <w:bCs/>
                <w:u w:val="single"/>
                <w:lang w:val="en-GB" w:eastAsia="zh-CN"/>
              </w:rPr>
            </w:pPr>
          </w:p>
        </w:tc>
      </w:tr>
    </w:tbl>
    <w:p w14:paraId="2BCD29B7" w14:textId="77777777" w:rsidR="00836353" w:rsidRDefault="00836353" w:rsidP="00193172">
      <w:pPr>
        <w:rPr>
          <w:b/>
          <w:bCs/>
          <w:u w:val="single"/>
          <w:lang w:val="en-GB" w:eastAsia="zh-CN"/>
        </w:rPr>
      </w:pPr>
    </w:p>
    <w:p w14:paraId="0DF64697" w14:textId="0706D2AF" w:rsidR="00193172" w:rsidRPr="00FF3B4B" w:rsidRDefault="00193172" w:rsidP="00193172">
      <w:pPr>
        <w:rPr>
          <w:b/>
          <w:bCs/>
          <w:u w:val="single"/>
          <w:lang w:val="en-GB" w:eastAsia="zh-CN"/>
        </w:rPr>
      </w:pPr>
      <w:r w:rsidRPr="00FF3B4B">
        <w:rPr>
          <w:b/>
          <w:bCs/>
          <w:u w:val="single"/>
          <w:lang w:val="en-GB" w:eastAsia="zh-CN"/>
        </w:rPr>
        <w:t>RAN#11</w:t>
      </w:r>
      <w:r>
        <w:rPr>
          <w:b/>
          <w:bCs/>
          <w:u w:val="single"/>
          <w:lang w:val="en-GB" w:eastAsia="zh-CN"/>
        </w:rPr>
        <w:t>9</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193172" w14:paraId="50E42DCD" w14:textId="77777777" w:rsidTr="00193172">
        <w:tc>
          <w:tcPr>
            <w:tcW w:w="9350" w:type="dxa"/>
          </w:tcPr>
          <w:p w14:paraId="62EF492B" w14:textId="77777777" w:rsidR="00AA27BE" w:rsidRPr="00AA27BE" w:rsidRDefault="00AA27BE" w:rsidP="00AA27BE">
            <w:pPr>
              <w:shd w:val="clear" w:color="auto" w:fill="FFFFFF"/>
              <w:snapToGrid w:val="0"/>
              <w:rPr>
                <w:rFonts w:eastAsia="SimSun"/>
                <w:color w:val="000000"/>
                <w:sz w:val="20"/>
                <w:szCs w:val="20"/>
              </w:rPr>
            </w:pPr>
            <w:r w:rsidRPr="00AA27BE">
              <w:rPr>
                <w:rFonts w:eastAsia="SimSun"/>
                <w:b/>
                <w:bCs/>
                <w:iCs/>
                <w:color w:val="000000"/>
                <w:sz w:val="20"/>
                <w:szCs w:val="20"/>
                <w:highlight w:val="green"/>
              </w:rPr>
              <w:t>Agreement</w:t>
            </w:r>
          </w:p>
          <w:p w14:paraId="10D6DB8D" w14:textId="77777777" w:rsidR="00AA27BE" w:rsidRPr="00AA27BE" w:rsidRDefault="00AA27BE" w:rsidP="00AA27BE">
            <w:pPr>
              <w:rPr>
                <w:sz w:val="20"/>
                <w:szCs w:val="20"/>
                <w:lang w:eastAsia="zh-CN"/>
              </w:rPr>
            </w:pPr>
            <w:r w:rsidRPr="00AA27BE">
              <w:rPr>
                <w:sz w:val="20"/>
                <w:szCs w:val="20"/>
                <w:lang w:eastAsia="zh-CN"/>
              </w:rPr>
              <w:t>For explicit indication by DCI, bit value equal to “1” indicates the corresponding gap/restriction occasion is to be “skipped”.</w:t>
            </w:r>
          </w:p>
          <w:p w14:paraId="1DB17D67" w14:textId="77777777" w:rsidR="00AA27BE" w:rsidRPr="00AA27BE" w:rsidRDefault="00AA27BE" w:rsidP="00AA27BE">
            <w:pPr>
              <w:pStyle w:val="ListParagraph"/>
              <w:numPr>
                <w:ilvl w:val="0"/>
                <w:numId w:val="26"/>
              </w:numPr>
              <w:contextualSpacing/>
              <w:rPr>
                <w:sz w:val="20"/>
                <w:szCs w:val="20"/>
              </w:rPr>
            </w:pPr>
            <w:r w:rsidRPr="00AA27BE">
              <w:rPr>
                <w:sz w:val="20"/>
                <w:szCs w:val="20"/>
              </w:rPr>
              <w:t>FFS: Interpretation of bit value equal to “0”.</w:t>
            </w:r>
          </w:p>
          <w:p w14:paraId="7C507BA4" w14:textId="77777777" w:rsidR="00AA27BE" w:rsidRPr="00AA27BE" w:rsidRDefault="00AA27BE" w:rsidP="00AA27BE">
            <w:pPr>
              <w:rPr>
                <w:sz w:val="20"/>
                <w:szCs w:val="20"/>
                <w:lang w:eastAsia="x-none"/>
              </w:rPr>
            </w:pPr>
          </w:p>
          <w:p w14:paraId="36A44867" w14:textId="77777777" w:rsidR="00AA27BE" w:rsidRPr="00AA27BE" w:rsidRDefault="00AA27BE" w:rsidP="00AA27BE">
            <w:pPr>
              <w:rPr>
                <w:sz w:val="20"/>
                <w:szCs w:val="20"/>
              </w:rPr>
            </w:pPr>
            <w:r w:rsidRPr="00AA27BE">
              <w:rPr>
                <w:b/>
                <w:bCs/>
                <w:sz w:val="20"/>
                <w:szCs w:val="20"/>
                <w:highlight w:val="green"/>
              </w:rPr>
              <w:t>Agreement</w:t>
            </w:r>
          </w:p>
          <w:p w14:paraId="577A5AC7" w14:textId="77777777" w:rsidR="00AA27BE" w:rsidRPr="00AA27BE" w:rsidRDefault="00AA27BE" w:rsidP="00AA27BE">
            <w:pPr>
              <w:rPr>
                <w:sz w:val="20"/>
                <w:szCs w:val="20"/>
                <w:lang w:eastAsia="zh-CN"/>
              </w:rPr>
            </w:pPr>
            <w:r w:rsidRPr="00AA27BE">
              <w:rPr>
                <w:sz w:val="20"/>
                <w:szCs w:val="20"/>
                <w:lang w:eastAsia="zh-CN"/>
              </w:rPr>
              <w:t>A component of an FG can have Option 1 as a first value and Option 2 as a second value:</w:t>
            </w:r>
          </w:p>
          <w:p w14:paraId="0BF96973" w14:textId="77777777" w:rsidR="00AA27BE" w:rsidRPr="00AA27BE" w:rsidRDefault="00AA27BE" w:rsidP="00AA27BE">
            <w:pPr>
              <w:pStyle w:val="ListParagraph"/>
              <w:numPr>
                <w:ilvl w:val="0"/>
                <w:numId w:val="27"/>
              </w:numPr>
              <w:contextualSpacing/>
              <w:rPr>
                <w:sz w:val="20"/>
                <w:szCs w:val="20"/>
              </w:rPr>
            </w:pPr>
            <w:r w:rsidRPr="00AA27BE">
              <w:rPr>
                <w:sz w:val="20"/>
                <w:szCs w:val="20"/>
              </w:rPr>
              <w:t>Option 1: For explicit indication by DCI, bit value equal to “0” means UE ignores the indication of this field in the DCI.</w:t>
            </w:r>
          </w:p>
          <w:p w14:paraId="7A4F1C7E" w14:textId="77777777" w:rsidR="00AA27BE" w:rsidRPr="00AA27BE" w:rsidRDefault="00AA27BE" w:rsidP="00AA27BE">
            <w:pPr>
              <w:pStyle w:val="ListParagraph"/>
              <w:numPr>
                <w:ilvl w:val="0"/>
                <w:numId w:val="27"/>
              </w:numPr>
              <w:contextualSpacing/>
              <w:rPr>
                <w:sz w:val="20"/>
                <w:szCs w:val="20"/>
              </w:rPr>
            </w:pPr>
            <w:r w:rsidRPr="00AA27BE">
              <w:rPr>
                <w:sz w:val="20"/>
                <w:szCs w:val="20"/>
              </w:rPr>
              <w:t xml:space="preserve">Option 2: For explicit indication by DCI, bit value equal to </w:t>
            </w:r>
            <w:r w:rsidRPr="00AA27BE">
              <w:rPr>
                <w:color w:val="FF0000"/>
                <w:sz w:val="20"/>
                <w:szCs w:val="20"/>
              </w:rPr>
              <w:t>“</w:t>
            </w:r>
            <w:r w:rsidRPr="00AA27BE">
              <w:rPr>
                <w:color w:val="000000" w:themeColor="text1"/>
                <w:sz w:val="20"/>
                <w:szCs w:val="20"/>
              </w:rPr>
              <w:t>0</w:t>
            </w:r>
            <w:r w:rsidRPr="00AA27BE">
              <w:rPr>
                <w:color w:val="FF0000"/>
                <w:sz w:val="20"/>
                <w:szCs w:val="20"/>
              </w:rPr>
              <w:t>”</w:t>
            </w:r>
            <w:r w:rsidRPr="00AA27BE">
              <w:rPr>
                <w:sz w:val="20"/>
                <w:szCs w:val="20"/>
              </w:rPr>
              <w:t xml:space="preserve"> means UE </w:t>
            </w:r>
            <w:proofErr w:type="spellStart"/>
            <w:r w:rsidRPr="00AA27BE">
              <w:rPr>
                <w:sz w:val="20"/>
                <w:szCs w:val="20"/>
              </w:rPr>
              <w:t>behaviour</w:t>
            </w:r>
            <w:proofErr w:type="spellEnd"/>
            <w:r w:rsidRPr="00AA27BE">
              <w:rPr>
                <w:sz w:val="20"/>
                <w:szCs w:val="20"/>
              </w:rPr>
              <w:t xml:space="preserve"> for the corresponding gap/restriction occasion is as per legacy </w:t>
            </w:r>
            <w:proofErr w:type="spellStart"/>
            <w:r w:rsidRPr="00AA27BE">
              <w:rPr>
                <w:sz w:val="20"/>
                <w:szCs w:val="20"/>
              </w:rPr>
              <w:t>behaviour</w:t>
            </w:r>
            <w:proofErr w:type="spellEnd"/>
            <w:r w:rsidRPr="00AA27BE">
              <w:rPr>
                <w:sz w:val="20"/>
                <w:szCs w:val="20"/>
              </w:rPr>
              <w:t>.</w:t>
            </w:r>
          </w:p>
          <w:p w14:paraId="4805050F" w14:textId="77777777" w:rsidR="00AA27BE" w:rsidRPr="00AA27BE" w:rsidRDefault="00AA27BE" w:rsidP="00AA27BE">
            <w:pPr>
              <w:rPr>
                <w:sz w:val="20"/>
                <w:szCs w:val="20"/>
                <w:lang w:eastAsia="zh-CN"/>
              </w:rPr>
            </w:pPr>
            <w:r w:rsidRPr="00AA27BE">
              <w:rPr>
                <w:sz w:val="20"/>
                <w:szCs w:val="20"/>
                <w:lang w:eastAsia="zh-CN"/>
              </w:rPr>
              <w:t>Note: UE indicates only one value</w:t>
            </w:r>
            <w:r w:rsidRPr="00AA27BE">
              <w:rPr>
                <w:rFonts w:hint="eastAsia"/>
                <w:sz w:val="20"/>
                <w:szCs w:val="20"/>
                <w:lang w:eastAsia="zh-CN"/>
              </w:rPr>
              <w:t xml:space="preserve"> </w:t>
            </w:r>
            <w:r w:rsidRPr="00AA27BE">
              <w:rPr>
                <w:rFonts w:hint="eastAsia"/>
                <w:color w:val="FF0000"/>
                <w:sz w:val="20"/>
                <w:szCs w:val="20"/>
                <w:lang w:eastAsia="zh-CN"/>
              </w:rPr>
              <w:t>of this component.</w:t>
            </w:r>
          </w:p>
          <w:p w14:paraId="039FF0E3" w14:textId="77777777" w:rsidR="00AA27BE" w:rsidRPr="00AA27BE" w:rsidRDefault="00AA27BE" w:rsidP="00AA27BE">
            <w:pPr>
              <w:rPr>
                <w:sz w:val="20"/>
                <w:szCs w:val="20"/>
                <w:lang w:eastAsia="x-none"/>
              </w:rPr>
            </w:pPr>
          </w:p>
          <w:p w14:paraId="29E8DF2D" w14:textId="77777777" w:rsidR="00AA27BE" w:rsidRPr="00AA27BE" w:rsidRDefault="00AA27BE" w:rsidP="00AA27BE">
            <w:pPr>
              <w:rPr>
                <w:b/>
                <w:bCs/>
                <w:sz w:val="20"/>
                <w:szCs w:val="20"/>
                <w:lang w:eastAsia="x-none"/>
              </w:rPr>
            </w:pPr>
            <w:r w:rsidRPr="00AA27BE">
              <w:rPr>
                <w:b/>
                <w:bCs/>
                <w:sz w:val="20"/>
                <w:szCs w:val="20"/>
                <w:highlight w:val="green"/>
                <w:lang w:eastAsia="x-none"/>
              </w:rPr>
              <w:t>Agreement</w:t>
            </w:r>
          </w:p>
          <w:p w14:paraId="65C6895A" w14:textId="77777777" w:rsidR="00AA27BE" w:rsidRPr="00AA27BE" w:rsidRDefault="00AA27BE" w:rsidP="00AA27BE">
            <w:pPr>
              <w:rPr>
                <w:sz w:val="20"/>
                <w:szCs w:val="20"/>
              </w:rPr>
            </w:pPr>
            <w:r w:rsidRPr="00AA27BE">
              <w:rPr>
                <w:sz w:val="20"/>
                <w:szCs w:val="20"/>
              </w:rPr>
              <w:lastRenderedPageBreak/>
              <w:t xml:space="preserve">For explicit indication </w:t>
            </w:r>
            <w:r w:rsidRPr="00AA27BE">
              <w:rPr>
                <w:rFonts w:hint="eastAsia"/>
                <w:sz w:val="20"/>
                <w:szCs w:val="20"/>
              </w:rPr>
              <w:t>by DCI</w:t>
            </w:r>
            <w:r w:rsidRPr="00AA27BE">
              <w:rPr>
                <w:sz w:val="20"/>
                <w:szCs w:val="20"/>
              </w:rPr>
              <w:t xml:space="preserve"> to skip a particular gap/restriction, in addition to DCI formats 0_1/1_1 and 0_2/1_2, one bit indication can be included as a part of </w:t>
            </w:r>
            <w:r w:rsidRPr="00AA27BE">
              <w:rPr>
                <w:color w:val="FF0000"/>
                <w:sz w:val="20"/>
                <w:szCs w:val="20"/>
              </w:rPr>
              <w:t>DCI formats 0_3/1_3</w:t>
            </w:r>
            <w:r w:rsidRPr="00AA27BE">
              <w:rPr>
                <w:sz w:val="20"/>
                <w:szCs w:val="20"/>
              </w:rPr>
              <w:t>.</w:t>
            </w:r>
          </w:p>
          <w:p w14:paraId="0C9030E4" w14:textId="77777777" w:rsidR="00AA27BE" w:rsidRPr="00AA27BE" w:rsidRDefault="00AA27BE" w:rsidP="00AA27BE">
            <w:pPr>
              <w:pStyle w:val="ListParagraph"/>
              <w:numPr>
                <w:ilvl w:val="0"/>
                <w:numId w:val="28"/>
              </w:numPr>
              <w:contextualSpacing/>
              <w:jc w:val="left"/>
              <w:rPr>
                <w:sz w:val="20"/>
                <w:szCs w:val="20"/>
              </w:rPr>
            </w:pPr>
            <w:r w:rsidRPr="00AA27BE">
              <w:rPr>
                <w:sz w:val="20"/>
                <w:szCs w:val="20"/>
              </w:rPr>
              <w:t>Explicit indication can be configured for each DCI format individually by higher layer.</w:t>
            </w:r>
          </w:p>
          <w:p w14:paraId="12B06396" w14:textId="77777777" w:rsidR="00AA27BE" w:rsidRPr="00AA27BE" w:rsidRDefault="00AA27BE" w:rsidP="00AA27BE">
            <w:pPr>
              <w:pStyle w:val="ListParagraph"/>
              <w:numPr>
                <w:ilvl w:val="0"/>
                <w:numId w:val="28"/>
              </w:numPr>
              <w:contextualSpacing/>
              <w:jc w:val="left"/>
              <w:rPr>
                <w:sz w:val="20"/>
                <w:szCs w:val="20"/>
              </w:rPr>
            </w:pPr>
            <w:r w:rsidRPr="00AA27BE">
              <w:rPr>
                <w:sz w:val="20"/>
                <w:szCs w:val="20"/>
              </w:rPr>
              <w:t>The skipping indication corresponds to the first gap/restriction occasion among co-scheduled cells by the DCI (Type-1C field)</w:t>
            </w:r>
          </w:p>
          <w:p w14:paraId="13E93348" w14:textId="77777777" w:rsidR="00AA27BE" w:rsidRPr="00AA27BE" w:rsidRDefault="00AA27BE" w:rsidP="00AA27BE">
            <w:pPr>
              <w:contextualSpacing/>
              <w:rPr>
                <w:sz w:val="20"/>
                <w:szCs w:val="20"/>
              </w:rPr>
            </w:pPr>
            <w:r w:rsidRPr="00AA27BE">
              <w:rPr>
                <w:sz w:val="20"/>
                <w:szCs w:val="20"/>
              </w:rPr>
              <w:t>Above applies only for intra-band CA cases (same SCS for cells in the set of co-scheduled cells).</w:t>
            </w:r>
          </w:p>
          <w:p w14:paraId="06DC6A3C" w14:textId="77777777" w:rsidR="00193172" w:rsidRDefault="00193172" w:rsidP="004938D0">
            <w:pPr>
              <w:rPr>
                <w:b/>
                <w:bCs/>
                <w:u w:val="single"/>
                <w:lang w:val="en-GB" w:eastAsia="zh-CN"/>
              </w:rPr>
            </w:pPr>
          </w:p>
        </w:tc>
      </w:tr>
    </w:tbl>
    <w:p w14:paraId="5C50B3FC" w14:textId="0B74907A" w:rsidR="004938D0" w:rsidRPr="00FF3B4B" w:rsidRDefault="004938D0" w:rsidP="008D4280">
      <w:pPr>
        <w:spacing w:before="240"/>
        <w:rPr>
          <w:b/>
          <w:bCs/>
          <w:u w:val="single"/>
          <w:lang w:val="en-GB" w:eastAsia="zh-CN"/>
        </w:rPr>
      </w:pPr>
      <w:r w:rsidRPr="00FF3B4B">
        <w:rPr>
          <w:b/>
          <w:bCs/>
          <w:u w:val="single"/>
          <w:lang w:val="en-GB" w:eastAsia="zh-CN"/>
        </w:rPr>
        <w:lastRenderedPageBreak/>
        <w:t>RAN#11</w:t>
      </w:r>
      <w:r>
        <w:rPr>
          <w:b/>
          <w:bCs/>
          <w:u w:val="single"/>
          <w:lang w:val="en-GB" w:eastAsia="zh-CN"/>
        </w:rPr>
        <w:t>8bis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4938D0" w14:paraId="7A53D0D1" w14:textId="77777777" w:rsidTr="004938D0">
        <w:tc>
          <w:tcPr>
            <w:tcW w:w="9350" w:type="dxa"/>
          </w:tcPr>
          <w:p w14:paraId="20D41E7A" w14:textId="77777777" w:rsidR="007874AE" w:rsidRPr="001F627A" w:rsidRDefault="007874AE" w:rsidP="007874AE">
            <w:pPr>
              <w:rPr>
                <w:b/>
                <w:bCs/>
                <w:sz w:val="20"/>
                <w:szCs w:val="20"/>
              </w:rPr>
            </w:pPr>
            <w:r w:rsidRPr="001F627A">
              <w:rPr>
                <w:b/>
                <w:bCs/>
                <w:sz w:val="20"/>
                <w:szCs w:val="20"/>
                <w:highlight w:val="green"/>
              </w:rPr>
              <w:t>Agreement</w:t>
            </w:r>
          </w:p>
          <w:p w14:paraId="04A204A4" w14:textId="77777777" w:rsidR="007874AE" w:rsidRPr="001F627A" w:rsidRDefault="007874AE" w:rsidP="007874AE">
            <w:pPr>
              <w:rPr>
                <w:sz w:val="20"/>
                <w:szCs w:val="20"/>
              </w:rPr>
            </w:pPr>
            <w:r w:rsidRPr="001F627A">
              <w:rPr>
                <w:sz w:val="20"/>
                <w:szCs w:val="20"/>
              </w:rPr>
              <w:t xml:space="preserve">At least for self-scheduling case, for explicit indication </w:t>
            </w:r>
            <w:r w:rsidRPr="001F627A">
              <w:rPr>
                <w:rFonts w:hint="eastAsia"/>
                <w:sz w:val="20"/>
                <w:szCs w:val="20"/>
              </w:rPr>
              <w:t>by DCI</w:t>
            </w:r>
            <w:r w:rsidRPr="001F627A">
              <w:rPr>
                <w:sz w:val="20"/>
                <w:szCs w:val="20"/>
              </w:rPr>
              <w:t xml:space="preserve"> to skip a particular gap/restriction, one bit indication is included as part of DCI formats 0_1/1_1 and 0_2/1_2.</w:t>
            </w:r>
          </w:p>
          <w:p w14:paraId="5698C4A5" w14:textId="77777777" w:rsidR="007874AE" w:rsidRPr="001F627A" w:rsidRDefault="007874AE" w:rsidP="007874AE">
            <w:pPr>
              <w:pStyle w:val="ListParagraph"/>
              <w:numPr>
                <w:ilvl w:val="0"/>
                <w:numId w:val="20"/>
              </w:numPr>
              <w:contextualSpacing/>
              <w:jc w:val="left"/>
              <w:rPr>
                <w:sz w:val="20"/>
                <w:szCs w:val="20"/>
              </w:rPr>
            </w:pPr>
            <w:r w:rsidRPr="001F627A">
              <w:rPr>
                <w:sz w:val="20"/>
                <w:szCs w:val="20"/>
              </w:rPr>
              <w:t>FFS: Cross carrier scheduling.</w:t>
            </w:r>
          </w:p>
          <w:p w14:paraId="3DBCC934" w14:textId="77777777" w:rsidR="007874AE" w:rsidRPr="001F627A" w:rsidRDefault="007874AE" w:rsidP="007874AE">
            <w:pPr>
              <w:pStyle w:val="ListParagraph"/>
              <w:numPr>
                <w:ilvl w:val="0"/>
                <w:numId w:val="20"/>
              </w:numPr>
              <w:contextualSpacing/>
              <w:jc w:val="left"/>
              <w:rPr>
                <w:sz w:val="20"/>
                <w:szCs w:val="20"/>
              </w:rPr>
            </w:pPr>
            <w:r w:rsidRPr="001F627A">
              <w:rPr>
                <w:sz w:val="20"/>
                <w:szCs w:val="20"/>
              </w:rPr>
              <w:t>FFS: DCI formats 0_3/1_3.</w:t>
            </w:r>
          </w:p>
          <w:p w14:paraId="0E7FB2E0" w14:textId="77777777" w:rsidR="007874AE" w:rsidRPr="001F627A" w:rsidRDefault="007874AE" w:rsidP="007874AE">
            <w:pPr>
              <w:pStyle w:val="ListParagraph"/>
              <w:numPr>
                <w:ilvl w:val="0"/>
                <w:numId w:val="20"/>
              </w:numPr>
              <w:contextualSpacing/>
              <w:jc w:val="left"/>
              <w:rPr>
                <w:b/>
                <w:bCs/>
                <w:sz w:val="20"/>
                <w:szCs w:val="20"/>
              </w:rPr>
            </w:pPr>
            <w:r w:rsidRPr="001F627A">
              <w:rPr>
                <w:sz w:val="20"/>
                <w:szCs w:val="20"/>
              </w:rPr>
              <w:t>Explicit indication can be configured for each DCI format individually by higher layer.</w:t>
            </w:r>
          </w:p>
          <w:p w14:paraId="2EF0E4E3" w14:textId="77777777" w:rsidR="004938D0" w:rsidRPr="001F627A" w:rsidRDefault="004938D0" w:rsidP="006D4A39">
            <w:pPr>
              <w:rPr>
                <w:b/>
                <w:bCs/>
                <w:sz w:val="20"/>
                <w:szCs w:val="20"/>
                <w:u w:val="single"/>
                <w:lang w:val="en-GB" w:eastAsia="zh-CN"/>
              </w:rPr>
            </w:pPr>
          </w:p>
          <w:p w14:paraId="377F21A2" w14:textId="77777777" w:rsidR="0027478C" w:rsidRPr="001F627A" w:rsidRDefault="0027478C" w:rsidP="0027478C">
            <w:pPr>
              <w:rPr>
                <w:b/>
                <w:bCs/>
                <w:sz w:val="20"/>
                <w:szCs w:val="20"/>
              </w:rPr>
            </w:pPr>
            <w:r w:rsidRPr="001F627A">
              <w:rPr>
                <w:b/>
                <w:bCs/>
                <w:sz w:val="20"/>
                <w:szCs w:val="20"/>
                <w:highlight w:val="green"/>
              </w:rPr>
              <w:t>Agreement</w:t>
            </w:r>
          </w:p>
          <w:p w14:paraId="233A1BBF" w14:textId="77777777" w:rsidR="0027478C" w:rsidRPr="001F627A" w:rsidRDefault="0027478C" w:rsidP="0027478C">
            <w:pPr>
              <w:rPr>
                <w:sz w:val="20"/>
                <w:szCs w:val="20"/>
              </w:rPr>
            </w:pPr>
            <w:r w:rsidRPr="001F627A">
              <w:rPr>
                <w:sz w:val="20"/>
                <w:szCs w:val="20"/>
              </w:rPr>
              <w:t>Clarify the note from previous agreement as follows:</w:t>
            </w:r>
          </w:p>
          <w:p w14:paraId="07472457" w14:textId="77777777" w:rsidR="0027478C" w:rsidRPr="001F627A" w:rsidRDefault="0027478C" w:rsidP="0027478C">
            <w:pPr>
              <w:pStyle w:val="ListParagraph"/>
              <w:numPr>
                <w:ilvl w:val="0"/>
                <w:numId w:val="21"/>
              </w:numPr>
              <w:contextualSpacing/>
              <w:jc w:val="left"/>
              <w:rPr>
                <w:sz w:val="20"/>
                <w:szCs w:val="20"/>
              </w:rPr>
            </w:pPr>
            <w:r w:rsidRPr="001F627A">
              <w:rPr>
                <w:sz w:val="20"/>
                <w:szCs w:val="20"/>
              </w:rPr>
              <w:t xml:space="preserve">Note: Minimum time offset(s) between the end of </w:t>
            </w:r>
            <w:r w:rsidRPr="001F627A">
              <w:rPr>
                <w:strike/>
                <w:color w:val="FF0000"/>
                <w:sz w:val="20"/>
                <w:szCs w:val="20"/>
              </w:rPr>
              <w:t>[the first]</w:t>
            </w:r>
            <w:r w:rsidRPr="001F627A">
              <w:rPr>
                <w:color w:val="FF0000"/>
                <w:sz w:val="20"/>
                <w:szCs w:val="20"/>
              </w:rPr>
              <w:t xml:space="preserve"> </w:t>
            </w:r>
            <w:r w:rsidRPr="001F627A">
              <w:rPr>
                <w:sz w:val="20"/>
                <w:szCs w:val="20"/>
              </w:rPr>
              <w:t>received dynamic indication and start of corresponding gap(s)/restriction(s) occasion that is going to be skipped shall be introduced.</w:t>
            </w:r>
          </w:p>
          <w:p w14:paraId="5FF3B922" w14:textId="77777777" w:rsidR="007874AE" w:rsidRPr="001F627A" w:rsidRDefault="007874AE" w:rsidP="006D4A39">
            <w:pPr>
              <w:rPr>
                <w:b/>
                <w:bCs/>
                <w:sz w:val="20"/>
                <w:szCs w:val="20"/>
                <w:u w:val="single"/>
                <w:lang w:val="en-GB" w:eastAsia="zh-CN"/>
              </w:rPr>
            </w:pPr>
          </w:p>
          <w:p w14:paraId="68B93F6E" w14:textId="77777777" w:rsidR="001F627A" w:rsidRPr="001F627A" w:rsidRDefault="001F627A" w:rsidP="001F627A">
            <w:pPr>
              <w:rPr>
                <w:b/>
                <w:bCs/>
                <w:sz w:val="20"/>
                <w:szCs w:val="20"/>
              </w:rPr>
            </w:pPr>
            <w:r w:rsidRPr="001F627A">
              <w:rPr>
                <w:b/>
                <w:bCs/>
                <w:sz w:val="20"/>
                <w:szCs w:val="20"/>
                <w:highlight w:val="green"/>
              </w:rPr>
              <w:t>Agreement</w:t>
            </w:r>
          </w:p>
          <w:p w14:paraId="25C34949" w14:textId="77777777" w:rsidR="001F627A" w:rsidRPr="001F627A" w:rsidRDefault="001F627A" w:rsidP="001F627A">
            <w:pPr>
              <w:rPr>
                <w:sz w:val="20"/>
                <w:szCs w:val="20"/>
              </w:rPr>
            </w:pPr>
            <w:r w:rsidRPr="001F627A">
              <w:rPr>
                <w:sz w:val="20"/>
                <w:szCs w:val="20"/>
              </w:rPr>
              <w:t xml:space="preserve">In case of cross carrier scheduling, for explicit indication </w:t>
            </w:r>
            <w:r w:rsidRPr="001F627A">
              <w:rPr>
                <w:rFonts w:hint="eastAsia"/>
                <w:sz w:val="20"/>
                <w:szCs w:val="20"/>
              </w:rPr>
              <w:t>by DCI</w:t>
            </w:r>
            <w:r w:rsidRPr="001F627A">
              <w:rPr>
                <w:sz w:val="20"/>
                <w:szCs w:val="20"/>
              </w:rPr>
              <w:t xml:space="preserve"> to skip a particular gap/restriction, one bit indication included as a part of DCI formats 0_1/1_1 and 0_2/1_2 corresponds to a scheduled cell.</w:t>
            </w:r>
          </w:p>
          <w:p w14:paraId="11059636" w14:textId="77777777" w:rsidR="001F627A" w:rsidRPr="001F627A" w:rsidRDefault="001F627A" w:rsidP="001F627A">
            <w:pPr>
              <w:rPr>
                <w:sz w:val="20"/>
                <w:szCs w:val="20"/>
                <w:lang w:eastAsia="x-none"/>
              </w:rPr>
            </w:pPr>
          </w:p>
          <w:p w14:paraId="1E604666" w14:textId="77777777" w:rsidR="001F627A" w:rsidRPr="001F627A" w:rsidRDefault="001F627A" w:rsidP="001F627A">
            <w:pPr>
              <w:rPr>
                <w:b/>
                <w:bCs/>
                <w:sz w:val="20"/>
                <w:szCs w:val="20"/>
              </w:rPr>
            </w:pPr>
            <w:r w:rsidRPr="001F627A">
              <w:rPr>
                <w:b/>
                <w:bCs/>
                <w:sz w:val="20"/>
                <w:szCs w:val="20"/>
                <w:highlight w:val="green"/>
              </w:rPr>
              <w:t>Agreement</w:t>
            </w:r>
          </w:p>
          <w:p w14:paraId="6E79740B" w14:textId="77777777" w:rsidR="001F627A" w:rsidRPr="001F627A" w:rsidRDefault="001F627A" w:rsidP="001F627A">
            <w:pPr>
              <w:rPr>
                <w:sz w:val="20"/>
                <w:szCs w:val="20"/>
              </w:rPr>
            </w:pPr>
            <w:r w:rsidRPr="001F627A">
              <w:rPr>
                <w:sz w:val="20"/>
                <w:szCs w:val="20"/>
              </w:rPr>
              <w:t>From RAN1 perspective, the case where an occasion</w:t>
            </w:r>
            <w:r w:rsidRPr="001F627A">
              <w:rPr>
                <w:strike/>
                <w:color w:val="FF0000"/>
                <w:sz w:val="20"/>
                <w:szCs w:val="20"/>
              </w:rPr>
              <w:t>(s)</w:t>
            </w:r>
            <w:r w:rsidRPr="001F627A">
              <w:rPr>
                <w:sz w:val="20"/>
                <w:szCs w:val="20"/>
              </w:rPr>
              <w:t xml:space="preserve"> of gap/restriction</w:t>
            </w:r>
            <w:r w:rsidRPr="001F627A">
              <w:rPr>
                <w:strike/>
                <w:color w:val="FF0000"/>
                <w:sz w:val="20"/>
                <w:szCs w:val="20"/>
              </w:rPr>
              <w:t>s</w:t>
            </w:r>
            <w:r w:rsidRPr="001F627A">
              <w:rPr>
                <w:sz w:val="20"/>
                <w:szCs w:val="20"/>
              </w:rPr>
              <w:t xml:space="preserve"> that </w:t>
            </w:r>
            <w:r w:rsidRPr="001F627A">
              <w:rPr>
                <w:color w:val="FF0000"/>
                <w:sz w:val="20"/>
                <w:szCs w:val="20"/>
              </w:rPr>
              <w:t>is</w:t>
            </w:r>
            <w:r w:rsidRPr="001F627A">
              <w:rPr>
                <w:sz w:val="20"/>
                <w:szCs w:val="20"/>
              </w:rPr>
              <w:t xml:space="preserve"> caused by RRM measurements </w:t>
            </w:r>
            <w:r w:rsidRPr="001F627A">
              <w:rPr>
                <w:color w:val="FF0000"/>
                <w:sz w:val="20"/>
                <w:szCs w:val="20"/>
              </w:rPr>
              <w:t>is</w:t>
            </w:r>
            <w:r w:rsidRPr="001F627A">
              <w:rPr>
                <w:sz w:val="20"/>
                <w:szCs w:val="20"/>
              </w:rPr>
              <w:t xml:space="preserve"> cancelled/skipped partially is not supported in Release 19.</w:t>
            </w:r>
          </w:p>
          <w:p w14:paraId="72351AD8" w14:textId="77777777" w:rsidR="0027478C" w:rsidRDefault="0027478C" w:rsidP="006D4A39">
            <w:pPr>
              <w:rPr>
                <w:b/>
                <w:bCs/>
                <w:u w:val="single"/>
                <w:lang w:val="en-GB" w:eastAsia="zh-CN"/>
              </w:rPr>
            </w:pPr>
          </w:p>
        </w:tc>
      </w:tr>
    </w:tbl>
    <w:p w14:paraId="0F4CE079" w14:textId="77777777" w:rsidR="004938D0" w:rsidRDefault="004938D0" w:rsidP="006D4A39">
      <w:pPr>
        <w:rPr>
          <w:b/>
          <w:bCs/>
          <w:u w:val="single"/>
          <w:lang w:val="en-GB" w:eastAsia="zh-CN"/>
        </w:rPr>
      </w:pPr>
    </w:p>
    <w:p w14:paraId="1A9F6D5D" w14:textId="306434DD" w:rsidR="006D4A39" w:rsidRPr="00FF3B4B" w:rsidRDefault="006D4A39" w:rsidP="006D4A39">
      <w:pPr>
        <w:rPr>
          <w:b/>
          <w:bCs/>
          <w:u w:val="single"/>
          <w:lang w:val="en-GB" w:eastAsia="zh-CN"/>
        </w:rPr>
      </w:pPr>
      <w:r w:rsidRPr="00FF3B4B">
        <w:rPr>
          <w:b/>
          <w:bCs/>
          <w:u w:val="single"/>
          <w:lang w:val="en-GB" w:eastAsia="zh-CN"/>
        </w:rPr>
        <w:t>RAN#11</w:t>
      </w:r>
      <w:r>
        <w:rPr>
          <w:b/>
          <w:bCs/>
          <w:u w:val="single"/>
          <w:lang w:val="en-GB" w:eastAsia="zh-CN"/>
        </w:rPr>
        <w:t>8</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6D4A39" w14:paraId="6690BAD9" w14:textId="77777777" w:rsidTr="006D4A39">
        <w:tc>
          <w:tcPr>
            <w:tcW w:w="9350" w:type="dxa"/>
          </w:tcPr>
          <w:p w14:paraId="108B27C8"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4581D675"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one among the following options:</w:t>
            </w:r>
          </w:p>
          <w:p w14:paraId="210D2631" w14:textId="77777777" w:rsidR="0058077A" w:rsidRPr="0058077A" w:rsidRDefault="0058077A" w:rsidP="0058077A">
            <w:pPr>
              <w:rPr>
                <w:sz w:val="20"/>
                <w:szCs w:val="20"/>
              </w:rPr>
            </w:pPr>
            <w:r w:rsidRPr="0058077A">
              <w:rPr>
                <w:b/>
                <w:bCs/>
                <w:sz w:val="20"/>
                <w:szCs w:val="20"/>
              </w:rPr>
              <w:t>Option 1: Support Alt. 1-1:</w:t>
            </w:r>
          </w:p>
          <w:p w14:paraId="107ED78E"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gap(s)/restriction(s) that are caused by RRM measurements. </w:t>
            </w:r>
          </w:p>
          <w:p w14:paraId="6D202D70"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gap(s)/restriction(s</w:t>
            </w:r>
            <w:proofErr w:type="gramStart"/>
            <w:r w:rsidRPr="0058077A">
              <w:rPr>
                <w:sz w:val="20"/>
                <w:szCs w:val="20"/>
              </w:rPr>
              <w:t>);</w:t>
            </w:r>
            <w:proofErr w:type="gramEnd"/>
          </w:p>
          <w:p w14:paraId="067C0D23"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6010BD79"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one </w:t>
            </w:r>
            <w:proofErr w:type="gramStart"/>
            <w:r w:rsidRPr="0058077A">
              <w:rPr>
                <w:sz w:val="20"/>
                <w:szCs w:val="20"/>
              </w:rPr>
              <w:t>bit;</w:t>
            </w:r>
            <w:proofErr w:type="gramEnd"/>
          </w:p>
          <w:p w14:paraId="7D41A8EA"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&gt;1 </w:t>
            </w:r>
            <w:proofErr w:type="gramStart"/>
            <w:r w:rsidRPr="0058077A">
              <w:rPr>
                <w:sz w:val="20"/>
                <w:szCs w:val="20"/>
              </w:rPr>
              <w:t>bit;</w:t>
            </w:r>
            <w:proofErr w:type="gramEnd"/>
          </w:p>
          <w:p w14:paraId="5AFA10AB"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Note: Minimum time offset(s) between the end of [the first] received dynamic indication and start of corresponding gap(s)/restriction(s) occasion that is going to be skipped shall be introduced.</w:t>
            </w:r>
          </w:p>
          <w:p w14:paraId="465E4D1B"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DCI format, DCI content, DCI bit-field </w:t>
            </w:r>
            <w:proofErr w:type="gramStart"/>
            <w:r w:rsidRPr="0058077A">
              <w:rPr>
                <w:sz w:val="20"/>
                <w:szCs w:val="20"/>
              </w:rPr>
              <w:t>size;</w:t>
            </w:r>
            <w:proofErr w:type="gramEnd"/>
          </w:p>
          <w:p w14:paraId="2AC0EE9C"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Whether indication is for one or more </w:t>
            </w:r>
            <w:proofErr w:type="gramStart"/>
            <w:r w:rsidRPr="0058077A">
              <w:rPr>
                <w:sz w:val="20"/>
                <w:szCs w:val="20"/>
              </w:rPr>
              <w:t>occasions;</w:t>
            </w:r>
            <w:proofErr w:type="gramEnd"/>
          </w:p>
          <w:p w14:paraId="468E9C6E"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FFS: How to consider time offset between the end of received dynamic indication and start of gap(s)/restriction(s) occasion that is going to be skipped.</w:t>
            </w:r>
          </w:p>
          <w:p w14:paraId="681405EB" w14:textId="77777777" w:rsidR="0058077A" w:rsidRPr="0058077A" w:rsidRDefault="0058077A" w:rsidP="0058077A">
            <w:pPr>
              <w:rPr>
                <w:b/>
                <w:bCs/>
                <w:sz w:val="20"/>
                <w:szCs w:val="20"/>
              </w:rPr>
            </w:pPr>
            <w:r w:rsidRPr="0058077A">
              <w:rPr>
                <w:b/>
                <w:bCs/>
                <w:sz w:val="20"/>
                <w:szCs w:val="20"/>
              </w:rPr>
              <w:t>Option 2: Support Alt. 3-1:</w:t>
            </w:r>
          </w:p>
          <w:p w14:paraId="63340008"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Alt. 3: Semi-static solution to enable TX/RX in gaps/restrictions that are caused by RRM measurements.</w:t>
            </w:r>
          </w:p>
          <w:p w14:paraId="5CF20FD1"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3-1</w:t>
            </w:r>
            <w:r w:rsidRPr="0058077A">
              <w:rPr>
                <w:sz w:val="20"/>
                <w:szCs w:val="20"/>
              </w:rPr>
              <w:t>: Configure a pattern(s) via RRC to indicate occasions where to skip gaps/</w:t>
            </w:r>
            <w:proofErr w:type="gramStart"/>
            <w:r w:rsidRPr="0058077A">
              <w:rPr>
                <w:sz w:val="20"/>
                <w:szCs w:val="20"/>
              </w:rPr>
              <w:t>restrictions;</w:t>
            </w:r>
            <w:proofErr w:type="gramEnd"/>
          </w:p>
          <w:p w14:paraId="4D55A7C1"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Details of pattern:</w:t>
            </w:r>
          </w:p>
          <w:p w14:paraId="6A11875B"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lastRenderedPageBreak/>
              <w:t xml:space="preserve">FFS: Pattern is based on periodicity, offset and </w:t>
            </w:r>
            <w:proofErr w:type="gramStart"/>
            <w:r w:rsidRPr="0058077A">
              <w:rPr>
                <w:sz w:val="20"/>
                <w:szCs w:val="20"/>
              </w:rPr>
              <w:t>duration;</w:t>
            </w:r>
            <w:proofErr w:type="gramEnd"/>
            <w:r w:rsidRPr="0058077A">
              <w:rPr>
                <w:sz w:val="20"/>
                <w:szCs w:val="20"/>
              </w:rPr>
              <w:t xml:space="preserve"> </w:t>
            </w:r>
          </w:p>
          <w:p w14:paraId="3D828BA5"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Pattern is based on a </w:t>
            </w:r>
            <w:proofErr w:type="gramStart"/>
            <w:r w:rsidRPr="0058077A">
              <w:rPr>
                <w:sz w:val="20"/>
                <w:szCs w:val="20"/>
              </w:rPr>
              <w:t>bitmap;</w:t>
            </w:r>
            <w:proofErr w:type="gramEnd"/>
          </w:p>
          <w:p w14:paraId="54340DC2"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whether a pattern is applied to all or subset of configured MG configurations/scheduling restrictions.</w:t>
            </w:r>
          </w:p>
          <w:p w14:paraId="6C00BCFE" w14:textId="77777777" w:rsidR="0058077A" w:rsidRPr="0058077A" w:rsidRDefault="0058077A" w:rsidP="0058077A">
            <w:pPr>
              <w:rPr>
                <w:sz w:val="20"/>
                <w:szCs w:val="20"/>
                <w:lang w:eastAsia="x-none"/>
              </w:rPr>
            </w:pPr>
          </w:p>
          <w:p w14:paraId="735F3D3A"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27BCDC13" w14:textId="77777777" w:rsidR="0058077A" w:rsidRPr="0058077A" w:rsidRDefault="0058077A" w:rsidP="0058077A">
            <w:pPr>
              <w:rPr>
                <w:sz w:val="20"/>
                <w:szCs w:val="20"/>
              </w:rPr>
            </w:pPr>
            <w:r w:rsidRPr="0058077A">
              <w:rPr>
                <w:sz w:val="20"/>
                <w:szCs w:val="20"/>
              </w:rPr>
              <w:t xml:space="preserve">If Alt. 1 from RAN1#117 agreement is supported, minimum time offset(s) X between indication to skip and skipped measurement occasion is up to RAN4 to discuss and decide on </w:t>
            </w:r>
            <w:proofErr w:type="gramStart"/>
            <w:r w:rsidRPr="0058077A">
              <w:rPr>
                <w:sz w:val="20"/>
                <w:szCs w:val="20"/>
              </w:rPr>
              <w:t>particular value(s)</w:t>
            </w:r>
            <w:proofErr w:type="gramEnd"/>
            <w:r w:rsidRPr="0058077A">
              <w:rPr>
                <w:sz w:val="20"/>
                <w:szCs w:val="20"/>
              </w:rPr>
              <w:t>.</w:t>
            </w:r>
          </w:p>
          <w:p w14:paraId="14841DBA" w14:textId="77777777" w:rsidR="0058077A" w:rsidRPr="0058077A" w:rsidRDefault="0058077A" w:rsidP="0058077A">
            <w:pPr>
              <w:rPr>
                <w:sz w:val="20"/>
                <w:szCs w:val="20"/>
              </w:rPr>
            </w:pPr>
          </w:p>
          <w:p w14:paraId="2B752CE8" w14:textId="77777777" w:rsidR="0058077A" w:rsidRPr="0058077A" w:rsidRDefault="0058077A" w:rsidP="0058077A">
            <w:pPr>
              <w:rPr>
                <w:b/>
                <w:bCs/>
                <w:sz w:val="20"/>
                <w:szCs w:val="20"/>
              </w:rPr>
            </w:pPr>
            <w:r w:rsidRPr="0058077A">
              <w:rPr>
                <w:b/>
                <w:bCs/>
                <w:sz w:val="20"/>
                <w:szCs w:val="20"/>
                <w:highlight w:val="darkYellow"/>
              </w:rPr>
              <w:t>Working Assumption</w:t>
            </w:r>
          </w:p>
          <w:p w14:paraId="49488CEF"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the following option:</w:t>
            </w:r>
          </w:p>
          <w:p w14:paraId="7F537FB1"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gap/restriction that are caused by RRM measurements. </w:t>
            </w:r>
          </w:p>
          <w:p w14:paraId="4156A575"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w:t>
            </w:r>
            <w:proofErr w:type="gramStart"/>
            <w:r w:rsidRPr="0058077A">
              <w:rPr>
                <w:sz w:val="20"/>
                <w:szCs w:val="20"/>
              </w:rPr>
              <w:t>restriction;</w:t>
            </w:r>
            <w:proofErr w:type="gramEnd"/>
          </w:p>
          <w:p w14:paraId="34165298"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576B69EF"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Bit-field size is one </w:t>
            </w:r>
            <w:proofErr w:type="gramStart"/>
            <w:r w:rsidRPr="0058077A">
              <w:rPr>
                <w:sz w:val="20"/>
                <w:szCs w:val="20"/>
              </w:rPr>
              <w:t>bit;</w:t>
            </w:r>
            <w:proofErr w:type="gramEnd"/>
          </w:p>
          <w:p w14:paraId="4ECBD20F" w14:textId="77777777" w:rsidR="0058077A" w:rsidRPr="0058077A" w:rsidRDefault="0058077A" w:rsidP="0058077A">
            <w:pPr>
              <w:numPr>
                <w:ilvl w:val="4"/>
                <w:numId w:val="11"/>
              </w:numPr>
              <w:jc w:val="left"/>
              <w:rPr>
                <w:sz w:val="20"/>
                <w:szCs w:val="20"/>
                <w:lang w:eastAsia="x-none"/>
              </w:rPr>
            </w:pPr>
            <w:r w:rsidRPr="0058077A">
              <w:rPr>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C467A4A" w14:textId="77777777" w:rsidR="0058077A" w:rsidRPr="0058077A" w:rsidRDefault="0058077A" w:rsidP="0058077A">
            <w:pPr>
              <w:pStyle w:val="ListParagraph"/>
              <w:ind w:left="0"/>
              <w:contextualSpacing/>
              <w:rPr>
                <w:sz w:val="20"/>
                <w:szCs w:val="20"/>
              </w:rPr>
            </w:pPr>
            <w:r w:rsidRPr="0058077A">
              <w:rPr>
                <w:sz w:val="20"/>
                <w:szCs w:val="20"/>
              </w:rPr>
              <w:t xml:space="preserve">Send an LS to RAN4 to inform them of the above working assumption and ask them if there is any issue with it. </w:t>
            </w:r>
            <w:r w:rsidRPr="0058077A">
              <w:rPr>
                <w:sz w:val="20"/>
                <w:szCs w:val="20"/>
                <w:highlight w:val="green"/>
              </w:rPr>
              <w:t>Final LS in R1-2407561.</w:t>
            </w:r>
          </w:p>
          <w:p w14:paraId="0B01FE98" w14:textId="77777777" w:rsidR="006D4A39" w:rsidRDefault="006D4A39" w:rsidP="00B31D93">
            <w:pPr>
              <w:rPr>
                <w:b/>
                <w:bCs/>
                <w:u w:val="single"/>
                <w:lang w:val="en-GB" w:eastAsia="zh-CN"/>
              </w:rPr>
            </w:pPr>
          </w:p>
        </w:tc>
      </w:tr>
    </w:tbl>
    <w:p w14:paraId="15CDFE3F" w14:textId="77777777" w:rsidR="006D4A39" w:rsidRDefault="006D4A39" w:rsidP="00B31D93">
      <w:pPr>
        <w:rPr>
          <w:b/>
          <w:bCs/>
          <w:u w:val="single"/>
          <w:lang w:val="en-GB" w:eastAsia="zh-CN"/>
        </w:rPr>
      </w:pPr>
    </w:p>
    <w:p w14:paraId="218C4035" w14:textId="6F0B0BBB" w:rsidR="00B31D93" w:rsidRPr="00FF3B4B" w:rsidRDefault="00B31D93" w:rsidP="00B31D93">
      <w:pPr>
        <w:rPr>
          <w:b/>
          <w:bCs/>
          <w:u w:val="single"/>
          <w:lang w:val="en-GB" w:eastAsia="zh-CN"/>
        </w:rPr>
      </w:pPr>
      <w:r w:rsidRPr="00FF3B4B">
        <w:rPr>
          <w:b/>
          <w:bCs/>
          <w:u w:val="single"/>
          <w:lang w:val="en-GB" w:eastAsia="zh-CN"/>
        </w:rPr>
        <w:t>RAN#11</w:t>
      </w:r>
      <w:r>
        <w:rPr>
          <w:b/>
          <w:bCs/>
          <w:u w:val="single"/>
          <w:lang w:val="en-GB" w:eastAsia="zh-CN"/>
        </w:rPr>
        <w:t>7</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5204D6" w14:paraId="5DCA50FA" w14:textId="77777777" w:rsidTr="005204D6">
        <w:tc>
          <w:tcPr>
            <w:tcW w:w="9350" w:type="dxa"/>
          </w:tcPr>
          <w:p w14:paraId="5105FE19" w14:textId="77777777" w:rsidR="005204D6" w:rsidRPr="005E4451" w:rsidRDefault="005204D6" w:rsidP="005204D6">
            <w:pPr>
              <w:rPr>
                <w:b/>
                <w:bCs/>
                <w:sz w:val="20"/>
                <w:szCs w:val="20"/>
                <w:lang w:eastAsia="ko-KR" w:bidi="ar"/>
              </w:rPr>
            </w:pPr>
            <w:r w:rsidRPr="005E4451">
              <w:rPr>
                <w:b/>
                <w:bCs/>
                <w:sz w:val="20"/>
                <w:szCs w:val="20"/>
                <w:highlight w:val="green"/>
                <w:lang w:eastAsia="ko-KR" w:bidi="ar"/>
              </w:rPr>
              <w:t>Agreement</w:t>
            </w:r>
          </w:p>
          <w:p w14:paraId="6DF1DBC6" w14:textId="77777777" w:rsidR="005204D6" w:rsidRPr="005E4451" w:rsidRDefault="005204D6" w:rsidP="005204D6">
            <w:pPr>
              <w:rPr>
                <w:sz w:val="20"/>
                <w:szCs w:val="20"/>
              </w:rPr>
            </w:pPr>
            <w:r w:rsidRPr="005E4451">
              <w:rPr>
                <w:sz w:val="20"/>
                <w:szCs w:val="20"/>
              </w:rPr>
              <w:t>For solutions based on triggering/enabling by network signaling to enable Tx/Rx in gaps/restrictions that are caused by RRM measurements, select one or combination among only Alt1 and Alt3 from RAN1#116bis.</w:t>
            </w:r>
          </w:p>
          <w:p w14:paraId="305F6B44" w14:textId="77777777" w:rsidR="005204D6" w:rsidRPr="005E4451" w:rsidRDefault="005204D6" w:rsidP="009074C5">
            <w:pPr>
              <w:rPr>
                <w:b/>
                <w:bCs/>
                <w:sz w:val="20"/>
                <w:szCs w:val="20"/>
                <w:u w:val="single"/>
                <w:lang w:val="en-GB" w:eastAsia="zh-CN"/>
              </w:rPr>
            </w:pPr>
          </w:p>
          <w:p w14:paraId="57A2EC3D" w14:textId="77777777" w:rsidR="00805026" w:rsidRPr="005E4451" w:rsidRDefault="00805026" w:rsidP="00805026">
            <w:pPr>
              <w:rPr>
                <w:sz w:val="20"/>
                <w:szCs w:val="20"/>
              </w:rPr>
            </w:pPr>
            <w:r w:rsidRPr="005E4451">
              <w:rPr>
                <w:sz w:val="20"/>
                <w:szCs w:val="20"/>
                <w:highlight w:val="green"/>
              </w:rPr>
              <w:t>Proposal 2.1.2-v7</w:t>
            </w:r>
          </w:p>
          <w:p w14:paraId="204DC684" w14:textId="77777777" w:rsidR="00805026" w:rsidRPr="005E4451" w:rsidRDefault="00805026" w:rsidP="00805026">
            <w:pPr>
              <w:rPr>
                <w:sz w:val="20"/>
                <w:szCs w:val="20"/>
              </w:rPr>
            </w:pPr>
            <w:r w:rsidRPr="005E4451">
              <w:rPr>
                <w:sz w:val="20"/>
                <w:szCs w:val="20"/>
              </w:rPr>
              <w:t>For solutions based on triggering/enabling by network signaling to enable Tx/Rx in gaps/restrictions that are caused by RRM measurements consider the following alternatives or combinations for further down-selection:</w:t>
            </w:r>
          </w:p>
          <w:p w14:paraId="62C56E13"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 xml:space="preserve">Alt. 1: Dynamic indication to enable Tx/Rx in particular gap(s)/restriction(s) that are caused by RRM measurements. </w:t>
            </w:r>
          </w:p>
          <w:p w14:paraId="4B1CAA9D"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1-1</w:t>
            </w:r>
            <w:r w:rsidRPr="005E4451">
              <w:rPr>
                <w:sz w:val="20"/>
                <w:szCs w:val="18"/>
              </w:rPr>
              <w:t xml:space="preserve">: Explicit indication </w:t>
            </w:r>
            <w:r w:rsidRPr="005E4451">
              <w:rPr>
                <w:rFonts w:hint="eastAsia"/>
                <w:sz w:val="20"/>
                <w:szCs w:val="18"/>
              </w:rPr>
              <w:t>by DCI</w:t>
            </w:r>
            <w:r w:rsidRPr="005E4451">
              <w:rPr>
                <w:sz w:val="20"/>
                <w:szCs w:val="18"/>
              </w:rPr>
              <w:t xml:space="preserve"> to skip a particular gap(s)/restriction(s</w:t>
            </w:r>
            <w:proofErr w:type="gramStart"/>
            <w:r w:rsidRPr="005E4451">
              <w:rPr>
                <w:sz w:val="20"/>
                <w:szCs w:val="18"/>
              </w:rPr>
              <w:t>);</w:t>
            </w:r>
            <w:proofErr w:type="gramEnd"/>
          </w:p>
          <w:p w14:paraId="25CA2F7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Indication is included as part of scheduling DCI:</w:t>
            </w:r>
          </w:p>
          <w:p w14:paraId="588BA75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one </w:t>
            </w:r>
            <w:proofErr w:type="gramStart"/>
            <w:r w:rsidRPr="005E4451">
              <w:rPr>
                <w:sz w:val="20"/>
                <w:szCs w:val="18"/>
              </w:rPr>
              <w:t>bit;</w:t>
            </w:r>
            <w:proofErr w:type="gramEnd"/>
          </w:p>
          <w:p w14:paraId="009ECC6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&gt;1 </w:t>
            </w:r>
            <w:proofErr w:type="gramStart"/>
            <w:r w:rsidRPr="005E4451">
              <w:rPr>
                <w:sz w:val="20"/>
                <w:szCs w:val="18"/>
              </w:rPr>
              <w:t>bit;</w:t>
            </w:r>
            <w:proofErr w:type="gramEnd"/>
          </w:p>
          <w:p w14:paraId="67138C0A"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offset(s) between the end of [the first] received dynamic indication and start of corresponding gap(s)/restriction(s) occasion that is going to be skipped shall be introduced.</w:t>
            </w:r>
          </w:p>
          <w:p w14:paraId="73F03D9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1-2</w:t>
            </w:r>
            <w:r w:rsidRPr="005E4451">
              <w:rPr>
                <w:sz w:val="20"/>
                <w:szCs w:val="18"/>
              </w:rPr>
              <w:t xml:space="preserve">: Explicit indication </w:t>
            </w:r>
            <w:r w:rsidRPr="005E4451">
              <w:rPr>
                <w:rFonts w:hint="eastAsia"/>
                <w:sz w:val="20"/>
                <w:szCs w:val="18"/>
              </w:rPr>
              <w:t xml:space="preserve">by </w:t>
            </w:r>
            <w:r w:rsidRPr="005E4451">
              <w:rPr>
                <w:sz w:val="20"/>
                <w:szCs w:val="18"/>
              </w:rPr>
              <w:t>DCI to indicate a time window where to skip a particular gap(s)/restriction(s</w:t>
            </w:r>
            <w:proofErr w:type="gramStart"/>
            <w:r w:rsidRPr="005E4451">
              <w:rPr>
                <w:sz w:val="20"/>
                <w:szCs w:val="18"/>
              </w:rPr>
              <w:t>);</w:t>
            </w:r>
            <w:proofErr w:type="gramEnd"/>
          </w:p>
          <w:p w14:paraId="6276B220"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in time window that is going to be skipped shall be introduced.</w:t>
            </w:r>
          </w:p>
          <w:p w14:paraId="7E9C565B" w14:textId="77777777" w:rsidR="00805026" w:rsidRPr="005E4451" w:rsidRDefault="00805026" w:rsidP="00805026">
            <w:pPr>
              <w:pStyle w:val="ListParagraph"/>
              <w:numPr>
                <w:ilvl w:val="1"/>
                <w:numId w:val="11"/>
              </w:numPr>
              <w:contextualSpacing/>
              <w:jc w:val="left"/>
              <w:rPr>
                <w:sz w:val="20"/>
                <w:szCs w:val="18"/>
              </w:rPr>
            </w:pPr>
            <w:r w:rsidRPr="005E4451">
              <w:rPr>
                <w:rFonts w:hint="eastAsia"/>
                <w:sz w:val="20"/>
                <w:szCs w:val="18"/>
              </w:rPr>
              <w:t>F</w:t>
            </w:r>
            <w:r w:rsidRPr="005E4451">
              <w:rPr>
                <w:sz w:val="20"/>
                <w:szCs w:val="18"/>
              </w:rPr>
              <w:t xml:space="preserve">FS: </w:t>
            </w:r>
            <w:r w:rsidRPr="005E4451">
              <w:rPr>
                <w:b/>
                <w:bCs/>
                <w:sz w:val="20"/>
                <w:szCs w:val="18"/>
              </w:rPr>
              <w:t>Alt 1-3</w:t>
            </w:r>
            <w:r w:rsidRPr="005E4451">
              <w:rPr>
                <w:sz w:val="20"/>
                <w:szCs w:val="18"/>
              </w:rPr>
              <w:t>: Implicit indication by DCI scheduling a transmission/reception overlapping with a gap(s)/restriction(s) to skip the gap(s)/restriction(s</w:t>
            </w:r>
            <w:proofErr w:type="gramStart"/>
            <w:r w:rsidRPr="005E4451">
              <w:rPr>
                <w:sz w:val="20"/>
                <w:szCs w:val="18"/>
              </w:rPr>
              <w:t>);</w:t>
            </w:r>
            <w:proofErr w:type="gramEnd"/>
          </w:p>
          <w:p w14:paraId="4EA9CE01"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that is going to be skipped shall be introduced.</w:t>
            </w:r>
          </w:p>
          <w:p w14:paraId="6350DA65"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DCI format, DCI content, DCI bit-field </w:t>
            </w:r>
            <w:proofErr w:type="gramStart"/>
            <w:r w:rsidRPr="005E4451">
              <w:rPr>
                <w:sz w:val="20"/>
                <w:szCs w:val="18"/>
              </w:rPr>
              <w:t>size;</w:t>
            </w:r>
            <w:proofErr w:type="gramEnd"/>
          </w:p>
          <w:p w14:paraId="2FD75352"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lastRenderedPageBreak/>
              <w:t xml:space="preserve">FFS: Whether indication is for one or more </w:t>
            </w:r>
            <w:proofErr w:type="gramStart"/>
            <w:r w:rsidRPr="005E4451">
              <w:rPr>
                <w:sz w:val="20"/>
                <w:szCs w:val="18"/>
              </w:rPr>
              <w:t>occasions;</w:t>
            </w:r>
            <w:proofErr w:type="gramEnd"/>
          </w:p>
          <w:p w14:paraId="72A44994"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FFS: How to consider time offset between the end of received dynamic indication and start of gap(s)/restriction(s) occasion that is going to be skipped.</w:t>
            </w:r>
          </w:p>
          <w:p w14:paraId="23A795F9"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Alt. 3: Semi-static solution to enable TX/RX in gaps/restrictions that are caused by RRM measurements.</w:t>
            </w:r>
          </w:p>
          <w:p w14:paraId="6F3137D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3-1</w:t>
            </w:r>
            <w:r w:rsidRPr="005E4451">
              <w:rPr>
                <w:sz w:val="20"/>
                <w:szCs w:val="18"/>
              </w:rPr>
              <w:t>: Configure a pattern(s) via RRC to indicate occasions where to skip gaps/</w:t>
            </w:r>
            <w:proofErr w:type="gramStart"/>
            <w:r w:rsidRPr="005E4451">
              <w:rPr>
                <w:sz w:val="20"/>
                <w:szCs w:val="18"/>
              </w:rPr>
              <w:t>restrictions;</w:t>
            </w:r>
            <w:proofErr w:type="gramEnd"/>
          </w:p>
          <w:p w14:paraId="4E3715E8"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FFS: Details of pattern:</w:t>
            </w:r>
          </w:p>
          <w:p w14:paraId="32503C20"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periodicity, offset and </w:t>
            </w:r>
            <w:proofErr w:type="gramStart"/>
            <w:r w:rsidRPr="005E4451">
              <w:rPr>
                <w:sz w:val="20"/>
                <w:szCs w:val="18"/>
              </w:rPr>
              <w:t>duration;</w:t>
            </w:r>
            <w:proofErr w:type="gramEnd"/>
            <w:r w:rsidRPr="005E4451">
              <w:rPr>
                <w:sz w:val="20"/>
                <w:szCs w:val="18"/>
              </w:rPr>
              <w:t xml:space="preserve"> </w:t>
            </w:r>
          </w:p>
          <w:p w14:paraId="4B1F5F1B"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a </w:t>
            </w:r>
            <w:proofErr w:type="gramStart"/>
            <w:r w:rsidRPr="005E4451">
              <w:rPr>
                <w:sz w:val="20"/>
                <w:szCs w:val="18"/>
              </w:rPr>
              <w:t>bitmap;</w:t>
            </w:r>
            <w:proofErr w:type="gramEnd"/>
          </w:p>
          <w:p w14:paraId="0D90739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 xml:space="preserve">FFS: whether a pattern is applied to all or subset of configured MG configurations/scheduling restrictions. </w:t>
            </w:r>
          </w:p>
          <w:p w14:paraId="79AF2717"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3-3</w:t>
            </w:r>
            <w:r w:rsidRPr="005E4451">
              <w:rPr>
                <w:sz w:val="20"/>
                <w:szCs w:val="18"/>
              </w:rPr>
              <w:t xml:space="preserve">: Gaps/restrictions that are caused by RRM measurements are skipped if collided with </w:t>
            </w:r>
            <w:proofErr w:type="gramStart"/>
            <w:r w:rsidRPr="005E4451">
              <w:rPr>
                <w:sz w:val="20"/>
                <w:szCs w:val="18"/>
              </w:rPr>
              <w:t>particular semi-</w:t>
            </w:r>
            <w:proofErr w:type="gramEnd"/>
            <w:r w:rsidRPr="005E4451">
              <w:rPr>
                <w:sz w:val="20"/>
                <w:szCs w:val="18"/>
              </w:rPr>
              <w:t>statically pre-configured Tx/Rx occasions.</w:t>
            </w:r>
          </w:p>
          <w:p w14:paraId="4F7BA93F"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3-4</w:t>
            </w:r>
            <w:r w:rsidRPr="005E4451">
              <w:rPr>
                <w:sz w:val="20"/>
                <w:szCs w:val="18"/>
              </w:rPr>
              <w:t xml:space="preserve">: Gaps/restrictions that are caused by RRM measurements are skipped based on semi-statically configured priority information for </w:t>
            </w:r>
            <w:proofErr w:type="gramStart"/>
            <w:r w:rsidRPr="005E4451">
              <w:rPr>
                <w:sz w:val="20"/>
                <w:szCs w:val="18"/>
              </w:rPr>
              <w:t>particular semi-</w:t>
            </w:r>
            <w:proofErr w:type="gramEnd"/>
            <w:r w:rsidRPr="005E4451">
              <w:rPr>
                <w:sz w:val="20"/>
                <w:szCs w:val="18"/>
              </w:rPr>
              <w:t xml:space="preserve">statically pre-configured Tx/Rx and/or </w:t>
            </w:r>
            <w:proofErr w:type="gramStart"/>
            <w:r w:rsidRPr="005E4451">
              <w:rPr>
                <w:sz w:val="20"/>
                <w:szCs w:val="18"/>
              </w:rPr>
              <w:t>particular gaps/restrictions</w:t>
            </w:r>
            <w:proofErr w:type="gramEnd"/>
            <w:r w:rsidRPr="005E4451">
              <w:rPr>
                <w:sz w:val="20"/>
                <w:szCs w:val="18"/>
              </w:rPr>
              <w:t>.</w:t>
            </w:r>
          </w:p>
          <w:p w14:paraId="5618B485" w14:textId="77777777" w:rsidR="00805026" w:rsidRPr="005E4451" w:rsidRDefault="00805026" w:rsidP="00805026">
            <w:pPr>
              <w:rPr>
                <w:sz w:val="20"/>
                <w:szCs w:val="20"/>
              </w:rPr>
            </w:pPr>
          </w:p>
          <w:p w14:paraId="6666BADB" w14:textId="77777777" w:rsidR="00B6657E" w:rsidRPr="005E4451" w:rsidRDefault="00B6657E" w:rsidP="00B6657E">
            <w:pPr>
              <w:rPr>
                <w:b/>
                <w:bCs/>
                <w:sz w:val="20"/>
                <w:szCs w:val="20"/>
              </w:rPr>
            </w:pPr>
            <w:r w:rsidRPr="005E4451">
              <w:rPr>
                <w:b/>
                <w:bCs/>
                <w:sz w:val="20"/>
                <w:szCs w:val="20"/>
              </w:rPr>
              <w:t>Conclusion</w:t>
            </w:r>
          </w:p>
          <w:p w14:paraId="0E1B4126" w14:textId="77777777" w:rsidR="00B6657E" w:rsidRPr="005E4451" w:rsidRDefault="00B6657E" w:rsidP="00B6657E">
            <w:pPr>
              <w:rPr>
                <w:color w:val="000000" w:themeColor="text1"/>
                <w:sz w:val="20"/>
                <w:szCs w:val="20"/>
              </w:rPr>
            </w:pPr>
            <w:r w:rsidRPr="005E4451">
              <w:rPr>
                <w:color w:val="000000" w:themeColor="text1"/>
                <w:sz w:val="20"/>
                <w:szCs w:val="20"/>
              </w:rPr>
              <w:t>RAN1 does not further discuss new UE assistance information related to channel conditions, traffic, UE mobility.</w:t>
            </w:r>
          </w:p>
          <w:p w14:paraId="1BD57142" w14:textId="77777777" w:rsidR="00B6657E" w:rsidRDefault="00B6657E" w:rsidP="00805026">
            <w:pPr>
              <w:rPr>
                <w:b/>
                <w:bCs/>
                <w:sz w:val="20"/>
                <w:szCs w:val="20"/>
                <w:lang w:eastAsia="ko-KR"/>
              </w:rPr>
            </w:pPr>
          </w:p>
          <w:p w14:paraId="0CD23BF8" w14:textId="67B16751" w:rsidR="00805026" w:rsidRPr="005E4451" w:rsidRDefault="00805026" w:rsidP="00805026">
            <w:pPr>
              <w:rPr>
                <w:b/>
                <w:bCs/>
                <w:sz w:val="20"/>
                <w:szCs w:val="20"/>
                <w:lang w:eastAsia="ko-KR"/>
              </w:rPr>
            </w:pPr>
            <w:r w:rsidRPr="005E4451">
              <w:rPr>
                <w:rFonts w:hint="eastAsia"/>
                <w:b/>
                <w:bCs/>
                <w:sz w:val="20"/>
                <w:szCs w:val="20"/>
                <w:lang w:eastAsia="ko-KR"/>
              </w:rPr>
              <w:t>C</w:t>
            </w:r>
            <w:r w:rsidRPr="005E4451">
              <w:rPr>
                <w:b/>
                <w:bCs/>
                <w:sz w:val="20"/>
                <w:szCs w:val="20"/>
                <w:lang w:eastAsia="ko-KR"/>
              </w:rPr>
              <w:t>onclusion</w:t>
            </w:r>
          </w:p>
          <w:p w14:paraId="785350EA" w14:textId="77777777" w:rsidR="00805026" w:rsidRPr="005E4451" w:rsidRDefault="00805026" w:rsidP="00805026">
            <w:pPr>
              <w:rPr>
                <w:sz w:val="20"/>
                <w:szCs w:val="20"/>
              </w:rPr>
            </w:pPr>
            <w:r w:rsidRPr="005E4451">
              <w:rPr>
                <w:sz w:val="20"/>
                <w:szCs w:val="20"/>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08F5EE79" w14:textId="77777777" w:rsidR="00805026" w:rsidRDefault="00805026" w:rsidP="009074C5">
            <w:pPr>
              <w:rPr>
                <w:b/>
                <w:bCs/>
                <w:u w:val="single"/>
                <w:lang w:val="en-GB" w:eastAsia="zh-CN"/>
              </w:rPr>
            </w:pPr>
          </w:p>
        </w:tc>
      </w:tr>
    </w:tbl>
    <w:p w14:paraId="1AE36AFE" w14:textId="77777777" w:rsidR="00B31D93" w:rsidRDefault="00B31D93" w:rsidP="009074C5">
      <w:pPr>
        <w:rPr>
          <w:b/>
          <w:bCs/>
          <w:u w:val="single"/>
          <w:lang w:val="en-GB" w:eastAsia="zh-CN"/>
        </w:rPr>
      </w:pPr>
    </w:p>
    <w:p w14:paraId="489D0DD1" w14:textId="46C8A80A" w:rsidR="009074C5" w:rsidRPr="00FF3B4B" w:rsidRDefault="009074C5" w:rsidP="009074C5">
      <w:pPr>
        <w:rPr>
          <w:b/>
          <w:bCs/>
          <w:u w:val="single"/>
          <w:lang w:val="en-GB" w:eastAsia="zh-CN"/>
        </w:rPr>
      </w:pPr>
      <w:r w:rsidRPr="00FF3B4B">
        <w:rPr>
          <w:b/>
          <w:bCs/>
          <w:u w:val="single"/>
          <w:lang w:val="en-GB" w:eastAsia="zh-CN"/>
        </w:rPr>
        <w:t>RAN#116</w:t>
      </w:r>
      <w:r>
        <w:rPr>
          <w:b/>
          <w:bCs/>
          <w:u w:val="single"/>
          <w:lang w:val="en-GB" w:eastAsia="zh-CN"/>
        </w:rPr>
        <w:t>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9074C5" w14:paraId="36108875" w14:textId="77777777" w:rsidTr="009074C5">
        <w:tc>
          <w:tcPr>
            <w:tcW w:w="9350" w:type="dxa"/>
          </w:tcPr>
          <w:p w14:paraId="4A65EAD6" w14:textId="77777777" w:rsidR="009074C5" w:rsidRPr="00F06A5B" w:rsidRDefault="009074C5" w:rsidP="00F06A5B">
            <w:pPr>
              <w:spacing w:before="120"/>
              <w:rPr>
                <w:rFonts w:cs="Times New Roman"/>
                <w:b/>
                <w:bCs/>
                <w:sz w:val="20"/>
                <w:szCs w:val="20"/>
                <w:highlight w:val="green"/>
              </w:rPr>
            </w:pPr>
            <w:r w:rsidRPr="00F06A5B">
              <w:rPr>
                <w:rFonts w:cs="Times New Roman"/>
                <w:b/>
                <w:bCs/>
                <w:sz w:val="20"/>
                <w:szCs w:val="20"/>
                <w:highlight w:val="green"/>
              </w:rPr>
              <w:t>Proposal 2.1.2-v6:</w:t>
            </w:r>
          </w:p>
          <w:p w14:paraId="42EEF42D" w14:textId="77777777" w:rsidR="009074C5" w:rsidRPr="00F06A5B" w:rsidRDefault="009074C5" w:rsidP="009074C5">
            <w:pPr>
              <w:rPr>
                <w:rFonts w:cs="Times New Roman"/>
                <w:sz w:val="20"/>
                <w:szCs w:val="20"/>
              </w:rPr>
            </w:pPr>
            <w:r w:rsidRPr="00F06A5B">
              <w:rPr>
                <w:rFonts w:cs="Times New Roman"/>
                <w:sz w:val="20"/>
                <w:szCs w:val="20"/>
              </w:rPr>
              <w:t>For solutions based on triggering/enabling by network signaling to enable Tx/Rx in gaps/restrictions that are caused by RRM measurements consider the following alternatives or combinations for further down-selection:</w:t>
            </w:r>
          </w:p>
          <w:p w14:paraId="641A336B"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1: Dynamic indication to enable Tx/Rx in particular gap(s)/restriction(s) that are caused by RRM measurements. </w:t>
            </w:r>
          </w:p>
          <w:p w14:paraId="5C337E3D"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1-1</w:t>
            </w:r>
            <w:r w:rsidRPr="00F06A5B">
              <w:rPr>
                <w:rFonts w:cs="Times New Roman"/>
                <w:sz w:val="20"/>
                <w:szCs w:val="20"/>
              </w:rPr>
              <w:t>: Explicit indication by DCI to skip a particular gap(s)/restriction(s</w:t>
            </w:r>
            <w:proofErr w:type="gramStart"/>
            <w:r w:rsidRPr="00F06A5B">
              <w:rPr>
                <w:rFonts w:cs="Times New Roman"/>
                <w:sz w:val="20"/>
                <w:szCs w:val="20"/>
              </w:rPr>
              <w:t>);</w:t>
            </w:r>
            <w:proofErr w:type="gramEnd"/>
            <w:r w:rsidRPr="00F06A5B">
              <w:rPr>
                <w:rFonts w:cs="Times New Roman"/>
                <w:sz w:val="20"/>
                <w:szCs w:val="20"/>
              </w:rPr>
              <w:t xml:space="preserve"> </w:t>
            </w:r>
          </w:p>
          <w:p w14:paraId="3E7ED95B"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1-2</w:t>
            </w:r>
            <w:r w:rsidRPr="00F06A5B">
              <w:rPr>
                <w:rFonts w:cs="Times New Roman"/>
                <w:sz w:val="20"/>
                <w:szCs w:val="20"/>
              </w:rPr>
              <w:t>: Explicit indication by DCI to indicate a time window where to skip a particular gap(s)/restriction(s</w:t>
            </w:r>
            <w:proofErr w:type="gramStart"/>
            <w:r w:rsidRPr="00F06A5B">
              <w:rPr>
                <w:rFonts w:cs="Times New Roman"/>
                <w:sz w:val="20"/>
                <w:szCs w:val="20"/>
              </w:rPr>
              <w:t>);</w:t>
            </w:r>
            <w:proofErr w:type="gramEnd"/>
          </w:p>
          <w:p w14:paraId="236540D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1-3</w:t>
            </w:r>
            <w:r w:rsidRPr="00F06A5B">
              <w:rPr>
                <w:rFonts w:cs="Times New Roman"/>
                <w:sz w:val="20"/>
                <w:szCs w:val="20"/>
              </w:rPr>
              <w:t>: Implicit indication by DCI scheduling a transmission/reception overlapping with a gap(s)/restriction(s) to skip the gap(s)/restriction(s</w:t>
            </w:r>
            <w:proofErr w:type="gramStart"/>
            <w:r w:rsidRPr="00F06A5B">
              <w:rPr>
                <w:rFonts w:cs="Times New Roman"/>
                <w:sz w:val="20"/>
                <w:szCs w:val="20"/>
              </w:rPr>
              <w:t>);</w:t>
            </w:r>
            <w:proofErr w:type="gramEnd"/>
          </w:p>
          <w:p w14:paraId="7E7453B6"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DCI format, DCI content, DCI bit-field </w:t>
            </w:r>
            <w:proofErr w:type="gramStart"/>
            <w:r w:rsidRPr="00F06A5B">
              <w:rPr>
                <w:rFonts w:cs="Times New Roman"/>
                <w:sz w:val="20"/>
                <w:szCs w:val="20"/>
              </w:rPr>
              <w:t>size;</w:t>
            </w:r>
            <w:proofErr w:type="gramEnd"/>
          </w:p>
          <w:p w14:paraId="4FBC5963"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Whether indication is for one or more </w:t>
            </w:r>
            <w:proofErr w:type="gramStart"/>
            <w:r w:rsidRPr="00F06A5B">
              <w:rPr>
                <w:rFonts w:cs="Times New Roman"/>
                <w:sz w:val="20"/>
                <w:szCs w:val="20"/>
              </w:rPr>
              <w:t>occasions;</w:t>
            </w:r>
            <w:proofErr w:type="gramEnd"/>
          </w:p>
          <w:p w14:paraId="07BE16F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the end of received dynamic indication and start of gap(s)/restriction(s) occasion that is going to be skipped.</w:t>
            </w:r>
          </w:p>
          <w:p w14:paraId="2282C537"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2: Semi-persistent solution to enable Tx/Rx in gaps/restrictions that are caused by RRM measurements. </w:t>
            </w:r>
          </w:p>
          <w:p w14:paraId="0DD48229"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 skipping activation command, UE will skip gaps/restrictions until de-activation command is received.</w:t>
            </w:r>
          </w:p>
          <w:p w14:paraId="2C9214B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2-1a</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an activation command to enable pre-configured gap(s)/restriction(s), UE will skip gap(s)/restriction(s) after de-activation command is received.</w:t>
            </w:r>
          </w:p>
          <w:p w14:paraId="7B30B42C"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2-2</w:t>
            </w:r>
            <w:r w:rsidRPr="00F06A5B">
              <w:rPr>
                <w:rFonts w:cs="Times New Roman"/>
                <w:sz w:val="20"/>
                <w:szCs w:val="20"/>
              </w:rPr>
              <w:t xml:space="preserve">: RRM measurement adaptation is applied to all MG configurations/scheduling restrictions due to all SMTC </w:t>
            </w:r>
            <w:proofErr w:type="gramStart"/>
            <w:r w:rsidRPr="00F06A5B">
              <w:rPr>
                <w:rFonts w:cs="Times New Roman"/>
                <w:sz w:val="20"/>
                <w:szCs w:val="20"/>
              </w:rPr>
              <w:t>configurations, or</w:t>
            </w:r>
            <w:proofErr w:type="gramEnd"/>
            <w:r w:rsidRPr="00F06A5B">
              <w:rPr>
                <w:rFonts w:cs="Times New Roman"/>
                <w:sz w:val="20"/>
                <w:szCs w:val="20"/>
              </w:rPr>
              <w:t xml:space="preserve"> is applied to selected MG configuration(s) and/or scheduling restrictions due to selected SMTC configuration(s) and is conducted in a time-window, and time-windows are derived from a semi-persistent </w:t>
            </w:r>
            <w:r w:rsidRPr="00F06A5B">
              <w:rPr>
                <w:rFonts w:cs="Times New Roman"/>
                <w:strike/>
                <w:sz w:val="20"/>
                <w:szCs w:val="20"/>
              </w:rPr>
              <w:t>configuration</w:t>
            </w:r>
            <w:r w:rsidRPr="00F06A5B">
              <w:rPr>
                <w:rFonts w:cs="Times New Roman"/>
                <w:sz w:val="20"/>
                <w:szCs w:val="20"/>
              </w:rPr>
              <w:t xml:space="preserve"> activation for their periodicity, offset and duration.</w:t>
            </w:r>
          </w:p>
          <w:p w14:paraId="167CEF14"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lastRenderedPageBreak/>
              <w:t xml:space="preserve">FFS: </w:t>
            </w:r>
            <w:r w:rsidRPr="00F06A5B">
              <w:rPr>
                <w:rFonts w:cs="Times New Roman"/>
                <w:b/>
                <w:bCs/>
                <w:sz w:val="20"/>
                <w:szCs w:val="20"/>
              </w:rPr>
              <w:t>Alt 2-3</w:t>
            </w:r>
            <w:r w:rsidRPr="00F06A5B">
              <w:rPr>
                <w:rFonts w:cs="Times New Roman"/>
                <w:sz w:val="20"/>
                <w:szCs w:val="20"/>
              </w:rPr>
              <w:t>: Activate/de-activate one or more of pre-configured pattern(s) via MAC-CE to indicate occasions where Tx/Rx is prioritized over gap(s)/restriction(s</w:t>
            </w:r>
            <w:proofErr w:type="gramStart"/>
            <w:r w:rsidRPr="00F06A5B">
              <w:rPr>
                <w:rFonts w:cs="Times New Roman"/>
                <w:sz w:val="20"/>
                <w:szCs w:val="20"/>
              </w:rPr>
              <w:t>);</w:t>
            </w:r>
            <w:proofErr w:type="gramEnd"/>
          </w:p>
          <w:p w14:paraId="51EC85BE"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Details of activation/deactivation MAC-CE command </w:t>
            </w:r>
          </w:p>
          <w:p w14:paraId="79D39BB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activation/deactivation command and start of gap(s)/restriction(s) occasion that is going to be skipped.</w:t>
            </w:r>
          </w:p>
          <w:p w14:paraId="4608D50E"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Alt. 3: Semi-static solution to enable TX/RX in gaps/restrictions that are caused by RRM measurements.</w:t>
            </w:r>
          </w:p>
          <w:p w14:paraId="5BE2486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3-1</w:t>
            </w:r>
            <w:r w:rsidRPr="00F06A5B">
              <w:rPr>
                <w:rFonts w:cs="Times New Roman"/>
                <w:sz w:val="20"/>
                <w:szCs w:val="20"/>
              </w:rPr>
              <w:t>: Configure a pattern(s) via RRC to indicate occasions where to skip gaps/</w:t>
            </w:r>
            <w:proofErr w:type="gramStart"/>
            <w:r w:rsidRPr="00F06A5B">
              <w:rPr>
                <w:rFonts w:cs="Times New Roman"/>
                <w:sz w:val="20"/>
                <w:szCs w:val="20"/>
              </w:rPr>
              <w:t>restrictions;</w:t>
            </w:r>
            <w:proofErr w:type="gramEnd"/>
          </w:p>
          <w:p w14:paraId="12FFD0B0" w14:textId="77777777" w:rsidR="009074C5" w:rsidRPr="00F06A5B" w:rsidRDefault="009074C5" w:rsidP="009074C5">
            <w:pPr>
              <w:pStyle w:val="ListParagraph"/>
              <w:numPr>
                <w:ilvl w:val="2"/>
                <w:numId w:val="11"/>
              </w:numPr>
              <w:contextualSpacing/>
              <w:jc w:val="left"/>
              <w:rPr>
                <w:rFonts w:cs="Times New Roman"/>
                <w:sz w:val="20"/>
                <w:szCs w:val="20"/>
              </w:rPr>
            </w:pPr>
            <w:r w:rsidRPr="00F06A5B">
              <w:rPr>
                <w:rFonts w:cs="Times New Roman"/>
                <w:sz w:val="20"/>
                <w:szCs w:val="20"/>
              </w:rPr>
              <w:t>FFS: Details of pattern</w:t>
            </w:r>
          </w:p>
          <w:p w14:paraId="7AF5B7CA"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3-2</w:t>
            </w:r>
            <w:r w:rsidRPr="00F06A5B">
              <w:rPr>
                <w:rFonts w:cs="Times New Roman"/>
                <w:sz w:val="20"/>
                <w:szCs w:val="20"/>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F98C80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3-3</w:t>
            </w:r>
            <w:r w:rsidRPr="00F06A5B">
              <w:rPr>
                <w:rFonts w:cs="Times New Roman"/>
                <w:sz w:val="20"/>
                <w:szCs w:val="20"/>
              </w:rPr>
              <w:t xml:space="preserve">: Gaps/restrictions that are caused by RRM measurements are skipped if collided with </w:t>
            </w:r>
            <w:proofErr w:type="gramStart"/>
            <w:r w:rsidRPr="00F06A5B">
              <w:rPr>
                <w:rFonts w:cs="Times New Roman"/>
                <w:sz w:val="20"/>
                <w:szCs w:val="20"/>
              </w:rPr>
              <w:t>particular semi-</w:t>
            </w:r>
            <w:proofErr w:type="gramEnd"/>
            <w:r w:rsidRPr="00F06A5B">
              <w:rPr>
                <w:rFonts w:cs="Times New Roman"/>
                <w:sz w:val="20"/>
                <w:szCs w:val="20"/>
              </w:rPr>
              <w:t>statically pre-configured Tx/Rx occasions.</w:t>
            </w:r>
          </w:p>
          <w:p w14:paraId="633D9F8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3-4</w:t>
            </w:r>
            <w:r w:rsidRPr="00F06A5B">
              <w:rPr>
                <w:rFonts w:cs="Times New Roman"/>
                <w:sz w:val="20"/>
                <w:szCs w:val="20"/>
              </w:rPr>
              <w:t xml:space="preserve">: Gaps/restrictions that are caused by RRM measurements are skipped based on semi-statically configured priority information for </w:t>
            </w:r>
            <w:proofErr w:type="gramStart"/>
            <w:r w:rsidRPr="00F06A5B">
              <w:rPr>
                <w:rFonts w:cs="Times New Roman"/>
                <w:sz w:val="20"/>
                <w:szCs w:val="20"/>
              </w:rPr>
              <w:t>particular semi-</w:t>
            </w:r>
            <w:proofErr w:type="gramEnd"/>
            <w:r w:rsidRPr="00F06A5B">
              <w:rPr>
                <w:rFonts w:cs="Times New Roman"/>
                <w:sz w:val="20"/>
                <w:szCs w:val="20"/>
              </w:rPr>
              <w:t xml:space="preserve">statically pre-configured Tx/Rx and/or </w:t>
            </w:r>
            <w:proofErr w:type="gramStart"/>
            <w:r w:rsidRPr="00F06A5B">
              <w:rPr>
                <w:rFonts w:cs="Times New Roman"/>
                <w:sz w:val="20"/>
                <w:szCs w:val="20"/>
              </w:rPr>
              <w:t>particular gaps/restrictions</w:t>
            </w:r>
            <w:proofErr w:type="gramEnd"/>
            <w:r w:rsidRPr="00F06A5B">
              <w:rPr>
                <w:rFonts w:cs="Times New Roman"/>
                <w:sz w:val="20"/>
                <w:szCs w:val="20"/>
              </w:rPr>
              <w:t>.</w:t>
            </w:r>
          </w:p>
          <w:p w14:paraId="4E1D3390" w14:textId="77777777" w:rsidR="009074C5" w:rsidRPr="00F06A5B" w:rsidRDefault="009074C5" w:rsidP="009074C5">
            <w:pPr>
              <w:rPr>
                <w:rFonts w:cs="Times New Roman"/>
                <w:sz w:val="20"/>
                <w:szCs w:val="20"/>
                <w:lang w:val="en-GB" w:eastAsia="x-none"/>
              </w:rPr>
            </w:pPr>
          </w:p>
          <w:p w14:paraId="51500662" w14:textId="77777777" w:rsidR="009074C5" w:rsidRPr="00F06A5B" w:rsidRDefault="009074C5" w:rsidP="009074C5">
            <w:pPr>
              <w:rPr>
                <w:rFonts w:cs="Times New Roman"/>
                <w:sz w:val="20"/>
                <w:szCs w:val="20"/>
                <w:lang w:val="en-GB" w:eastAsia="x-none"/>
              </w:rPr>
            </w:pPr>
          </w:p>
          <w:p w14:paraId="0611CD19"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Agreement</w:t>
            </w:r>
          </w:p>
          <w:p w14:paraId="73F5F658" w14:textId="77777777" w:rsidR="009074C5" w:rsidRPr="00F06A5B" w:rsidRDefault="009074C5" w:rsidP="009074C5">
            <w:pPr>
              <w:pStyle w:val="BodyText"/>
              <w:rPr>
                <w:rFonts w:ascii="Times New Roman" w:eastAsia="Malgun Gothic" w:hAnsi="Times New Roman" w:cs="Times New Roman"/>
                <w:sz w:val="20"/>
                <w:szCs w:val="20"/>
              </w:rPr>
            </w:pPr>
            <w:r w:rsidRPr="00F06A5B">
              <w:rPr>
                <w:rFonts w:ascii="Times New Roman" w:eastAsia="Malgun Gothic" w:hAnsi="Times New Roman" w:cs="Times New Roman"/>
                <w:sz w:val="20"/>
                <w:szCs w:val="20"/>
              </w:rPr>
              <w:t>Confirm the working assumption from RAN1 #116 with updates:</w:t>
            </w:r>
          </w:p>
          <w:p w14:paraId="3DF88C00"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RAN1 aims to develop/identify solution(s) to enable Tx/Rx in gaps/restrictions that are caused by RRM measurements agnostic in RAN1 normative work to types of gaps/restrictions that are caused by RRM measurements.</w:t>
            </w:r>
          </w:p>
          <w:p w14:paraId="031FA390" w14:textId="77777777" w:rsidR="009074C5" w:rsidRPr="00F06A5B" w:rsidRDefault="009074C5" w:rsidP="009074C5">
            <w:pPr>
              <w:pStyle w:val="ListParagraph"/>
              <w:numPr>
                <w:ilvl w:val="1"/>
                <w:numId w:val="11"/>
              </w:numPr>
              <w:contextualSpacing/>
              <w:jc w:val="left"/>
              <w:rPr>
                <w:rFonts w:cs="Times New Roman"/>
                <w:sz w:val="20"/>
                <w:szCs w:val="20"/>
                <w:u w:val="single"/>
              </w:rPr>
            </w:pPr>
            <w:r w:rsidRPr="00F06A5B">
              <w:rPr>
                <w:rFonts w:cs="Times New Roman"/>
                <w:sz w:val="20"/>
                <w:szCs w:val="20"/>
                <w:u w:val="single"/>
              </w:rPr>
              <w:t>It is up to RAN4 to discuss which type of gaps/restrictions caused by RRM measurements can be cancelled/skipped</w:t>
            </w:r>
          </w:p>
          <w:p w14:paraId="6FD26A55"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Note: UE features related to the developed solution(s) is a separate discussion</w:t>
            </w:r>
          </w:p>
          <w:p w14:paraId="7646205C" w14:textId="77777777" w:rsidR="009074C5" w:rsidRPr="00F06A5B" w:rsidRDefault="009074C5" w:rsidP="009074C5">
            <w:pPr>
              <w:rPr>
                <w:rFonts w:cs="Times New Roman"/>
                <w:sz w:val="20"/>
                <w:szCs w:val="20"/>
                <w:lang w:eastAsia="x-none"/>
              </w:rPr>
            </w:pPr>
          </w:p>
          <w:p w14:paraId="7B546653"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Proposal 2.3.2-v3:</w:t>
            </w:r>
          </w:p>
          <w:p w14:paraId="6FE6768F" w14:textId="77777777" w:rsidR="009074C5" w:rsidRPr="00F06A5B" w:rsidRDefault="009074C5" w:rsidP="009074C5">
            <w:pPr>
              <w:rPr>
                <w:rFonts w:cs="Times New Roman"/>
                <w:sz w:val="20"/>
                <w:szCs w:val="20"/>
              </w:rPr>
            </w:pPr>
            <w:r w:rsidRPr="00F06A5B">
              <w:rPr>
                <w:rFonts w:cs="Times New Roman"/>
                <w:sz w:val="20"/>
                <w:szCs w:val="20"/>
              </w:rPr>
              <w:t xml:space="preserve">RAN1 continues to discuss and decide </w:t>
            </w:r>
            <w:proofErr w:type="gramStart"/>
            <w:r w:rsidRPr="00F06A5B">
              <w:rPr>
                <w:rFonts w:cs="Times New Roman"/>
                <w:sz w:val="20"/>
                <w:szCs w:val="20"/>
              </w:rPr>
              <w:t>whether or not</w:t>
            </w:r>
            <w:proofErr w:type="gramEnd"/>
            <w:r w:rsidRPr="00F06A5B">
              <w:rPr>
                <w:rFonts w:cs="Times New Roman"/>
                <w:sz w:val="20"/>
                <w:szCs w:val="20"/>
              </w:rPr>
              <w:t xml:space="preserve"> to introduce new UE assistance information for solution(s) to enable Tx/Rx in gaps/restrictions that are caused by RRM measurements. At least the following UE assistance information is considered for further study:</w:t>
            </w:r>
          </w:p>
          <w:p w14:paraId="775F4841"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measurement occasions:</w:t>
            </w:r>
          </w:p>
          <w:p w14:paraId="1D63CCA4"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needed measurement gaps/SMTC with restrictions within a time </w:t>
            </w:r>
            <w:proofErr w:type="gramStart"/>
            <w:r w:rsidRPr="00F06A5B">
              <w:rPr>
                <w:rFonts w:cs="Times New Roman"/>
                <w:sz w:val="20"/>
                <w:szCs w:val="20"/>
              </w:rPr>
              <w:t>period;</w:t>
            </w:r>
            <w:proofErr w:type="gramEnd"/>
            <w:r w:rsidRPr="00F06A5B">
              <w:rPr>
                <w:rFonts w:cs="Times New Roman"/>
                <w:sz w:val="20"/>
                <w:szCs w:val="20"/>
              </w:rPr>
              <w:t xml:space="preserve"> </w:t>
            </w:r>
          </w:p>
          <w:p w14:paraId="18AE802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maximum number </w:t>
            </w:r>
            <w:r w:rsidRPr="00F06A5B">
              <w:rPr>
                <w:rFonts w:cs="Times New Roman"/>
                <w:sz w:val="20"/>
                <w:szCs w:val="20"/>
                <w:lang w:eastAsia="ko-KR"/>
              </w:rPr>
              <w:t>or ratio</w:t>
            </w:r>
            <w:r w:rsidRPr="00F06A5B">
              <w:rPr>
                <w:rFonts w:cs="Times New Roman"/>
                <w:sz w:val="20"/>
                <w:szCs w:val="20"/>
              </w:rPr>
              <w:t xml:space="preserve"> of MGs/SMTC with restrictions that can be skipped within a time </w:t>
            </w:r>
            <w:proofErr w:type="gramStart"/>
            <w:r w:rsidRPr="00F06A5B">
              <w:rPr>
                <w:rFonts w:cs="Times New Roman"/>
                <w:sz w:val="20"/>
                <w:szCs w:val="20"/>
              </w:rPr>
              <w:t>period;</w:t>
            </w:r>
            <w:proofErr w:type="gramEnd"/>
          </w:p>
          <w:p w14:paraId="79762F93"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required SSBs within a time </w:t>
            </w:r>
            <w:proofErr w:type="gramStart"/>
            <w:r w:rsidRPr="00F06A5B">
              <w:rPr>
                <w:rFonts w:cs="Times New Roman"/>
                <w:sz w:val="20"/>
                <w:szCs w:val="20"/>
              </w:rPr>
              <w:t>period;</w:t>
            </w:r>
            <w:proofErr w:type="gramEnd"/>
          </w:p>
          <w:p w14:paraId="460C267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consecutive RRM measurements that can be </w:t>
            </w:r>
            <w:proofErr w:type="gramStart"/>
            <w:r w:rsidRPr="00F06A5B">
              <w:rPr>
                <w:rFonts w:cs="Times New Roman"/>
                <w:sz w:val="20"/>
                <w:szCs w:val="20"/>
              </w:rPr>
              <w:t>skipped;</w:t>
            </w:r>
            <w:proofErr w:type="gramEnd"/>
          </w:p>
          <w:p w14:paraId="5B2BA99F" w14:textId="77777777" w:rsidR="009074C5" w:rsidRPr="00F06A5B" w:rsidRDefault="009074C5" w:rsidP="009074C5">
            <w:pPr>
              <w:pStyle w:val="ListParagraph"/>
              <w:numPr>
                <w:ilvl w:val="1"/>
                <w:numId w:val="16"/>
              </w:numPr>
              <w:contextualSpacing/>
              <w:rPr>
                <w:rFonts w:cs="Times New Roman"/>
                <w:sz w:val="20"/>
                <w:szCs w:val="20"/>
                <w:lang w:eastAsia="ko-KR"/>
              </w:rPr>
            </w:pPr>
            <w:r w:rsidRPr="00F06A5B">
              <w:rPr>
                <w:rFonts w:cs="Times New Roman"/>
                <w:sz w:val="20"/>
                <w:szCs w:val="20"/>
                <w:lang w:eastAsia="ko-KR"/>
              </w:rPr>
              <w:t xml:space="preserve">FFS: The maximum interval between two consecutively reserved gap/restriction occasions for RRM </w:t>
            </w:r>
            <w:proofErr w:type="gramStart"/>
            <w:r w:rsidRPr="00F06A5B">
              <w:rPr>
                <w:rFonts w:cs="Times New Roman"/>
                <w:sz w:val="20"/>
                <w:szCs w:val="20"/>
                <w:lang w:eastAsia="ko-KR"/>
              </w:rPr>
              <w:t>measurements;</w:t>
            </w:r>
            <w:proofErr w:type="gramEnd"/>
          </w:p>
          <w:p w14:paraId="35171A2B"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 xml:space="preserve">FFS: The patterns of gap(s)/restriction(s) where skipping is feasible or </w:t>
            </w:r>
            <w:proofErr w:type="gramStart"/>
            <w:r w:rsidRPr="00F06A5B">
              <w:rPr>
                <w:rFonts w:cs="Times New Roman"/>
                <w:sz w:val="20"/>
                <w:szCs w:val="20"/>
              </w:rPr>
              <w:t>acceptable;</w:t>
            </w:r>
            <w:proofErr w:type="gramEnd"/>
            <w:r w:rsidRPr="00F06A5B">
              <w:rPr>
                <w:rFonts w:cs="Times New Roman"/>
                <w:sz w:val="20"/>
                <w:szCs w:val="20"/>
              </w:rPr>
              <w:t xml:space="preserve">  </w:t>
            </w:r>
          </w:p>
          <w:p w14:paraId="5253C28E"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channel conditions:</w:t>
            </w:r>
          </w:p>
          <w:p w14:paraId="725BA0BE"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RSRP is below/above search threshold (s-MeasureConfig</w:t>
            </w:r>
            <w:proofErr w:type="gramStart"/>
            <w:r w:rsidRPr="00F06A5B">
              <w:rPr>
                <w:rFonts w:cs="Times New Roman"/>
                <w:sz w:val="20"/>
                <w:szCs w:val="20"/>
              </w:rPr>
              <w:t>);</w:t>
            </w:r>
            <w:proofErr w:type="gramEnd"/>
          </w:p>
          <w:p w14:paraId="40328D16"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traffic:</w:t>
            </w:r>
          </w:p>
          <w:p w14:paraId="6E5B6CC4" w14:textId="77777777" w:rsidR="009074C5" w:rsidRPr="00F06A5B" w:rsidRDefault="009074C5" w:rsidP="009074C5">
            <w:pPr>
              <w:pStyle w:val="ListParagraph"/>
              <w:numPr>
                <w:ilvl w:val="1"/>
                <w:numId w:val="16"/>
              </w:numPr>
              <w:contextualSpacing/>
              <w:jc w:val="left"/>
              <w:rPr>
                <w:rFonts w:cs="Times New Roman"/>
                <w:sz w:val="20"/>
                <w:szCs w:val="20"/>
                <w:lang w:val="fr-FR"/>
              </w:rPr>
            </w:pPr>
            <w:proofErr w:type="gramStart"/>
            <w:r w:rsidRPr="00F06A5B">
              <w:rPr>
                <w:rFonts w:cs="Times New Roman"/>
                <w:sz w:val="20"/>
                <w:szCs w:val="20"/>
                <w:lang w:val="fr-FR"/>
              </w:rPr>
              <w:t>FFS:</w:t>
            </w:r>
            <w:proofErr w:type="gramEnd"/>
            <w:r w:rsidRPr="00F06A5B">
              <w:rPr>
                <w:rFonts w:cs="Times New Roman"/>
                <w:sz w:val="20"/>
                <w:szCs w:val="20"/>
                <w:lang w:val="fr-FR"/>
              </w:rPr>
              <w:t xml:space="preserve"> PSI (PDU set importance</w:t>
            </w:r>
            <w:proofErr w:type="gramStart"/>
            <w:r w:rsidRPr="00F06A5B">
              <w:rPr>
                <w:rFonts w:cs="Times New Roman"/>
                <w:sz w:val="20"/>
                <w:szCs w:val="20"/>
                <w:lang w:val="fr-FR"/>
              </w:rPr>
              <w:t>);</w:t>
            </w:r>
            <w:proofErr w:type="gramEnd"/>
          </w:p>
          <w:p w14:paraId="44688AFF"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UE mobility:</w:t>
            </w:r>
          </w:p>
          <w:p w14:paraId="79A932C6"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L3 parameters related to mobility, e.g., static or not</w:t>
            </w:r>
          </w:p>
          <w:p w14:paraId="6B0DC379"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Companies are encouraged to provide additional details (e.g. how often the UE assistance info is provided, timing, applicable scenarios, performance gains, </w:t>
            </w:r>
            <w:proofErr w:type="spellStart"/>
            <w:r w:rsidRPr="00F06A5B">
              <w:rPr>
                <w:rFonts w:cs="Times New Roman"/>
                <w:sz w:val="20"/>
                <w:szCs w:val="20"/>
              </w:rPr>
              <w:t>etc</w:t>
            </w:r>
            <w:proofErr w:type="spellEnd"/>
            <w:r w:rsidRPr="00F06A5B">
              <w:rPr>
                <w:rFonts w:cs="Times New Roman"/>
                <w:sz w:val="20"/>
                <w:szCs w:val="20"/>
              </w:rPr>
              <w:t>) on their preferred scheme.</w:t>
            </w:r>
          </w:p>
          <w:p w14:paraId="0A10E861"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Note: From specification point of view, there is no mandated </w:t>
            </w:r>
            <w:proofErr w:type="spellStart"/>
            <w:r w:rsidRPr="00F06A5B">
              <w:rPr>
                <w:rFonts w:cs="Times New Roman"/>
                <w:sz w:val="20"/>
                <w:szCs w:val="20"/>
              </w:rPr>
              <w:t>gNB</w:t>
            </w:r>
            <w:proofErr w:type="spellEnd"/>
            <w:r w:rsidRPr="00F06A5B">
              <w:rPr>
                <w:rFonts w:cs="Times New Roman"/>
                <w:sz w:val="20"/>
                <w:szCs w:val="20"/>
              </w:rPr>
              <w:t xml:space="preserve"> behavior in response to any of the UE assistance information. </w:t>
            </w:r>
          </w:p>
          <w:p w14:paraId="264166C6" w14:textId="45AF889C" w:rsidR="009074C5" w:rsidRDefault="009074C5" w:rsidP="00F06A5B">
            <w:pPr>
              <w:spacing w:after="120"/>
              <w:rPr>
                <w:b/>
                <w:bCs/>
                <w:u w:val="single"/>
                <w:lang w:val="en-GB" w:eastAsia="zh-CN"/>
              </w:rPr>
            </w:pPr>
            <w:r w:rsidRPr="00F06A5B">
              <w:rPr>
                <w:rFonts w:cs="Times New Roman"/>
                <w:sz w:val="20"/>
                <w:szCs w:val="20"/>
              </w:rPr>
              <w:t>RAN1 to make decision, from RAN1 perspective, in RAN1#117 on the support of UE assistance information.</w:t>
            </w:r>
          </w:p>
        </w:tc>
      </w:tr>
    </w:tbl>
    <w:p w14:paraId="386408EE" w14:textId="77777777" w:rsidR="009074C5" w:rsidRDefault="009074C5" w:rsidP="00FF3B4B">
      <w:pPr>
        <w:rPr>
          <w:b/>
          <w:bCs/>
          <w:u w:val="single"/>
          <w:lang w:val="en-GB" w:eastAsia="zh-CN"/>
        </w:rPr>
      </w:pPr>
    </w:p>
    <w:p w14:paraId="5720FB93" w14:textId="767317C6" w:rsidR="00FF3B4B" w:rsidRPr="00FF3B4B" w:rsidRDefault="00FF3B4B" w:rsidP="00FF3B4B">
      <w:pPr>
        <w:rPr>
          <w:b/>
          <w:bCs/>
          <w:u w:val="single"/>
          <w:lang w:val="en-GB" w:eastAsia="zh-CN"/>
        </w:rPr>
      </w:pPr>
      <w:r w:rsidRPr="00FF3B4B">
        <w:rPr>
          <w:b/>
          <w:bCs/>
          <w:u w:val="single"/>
          <w:lang w:val="en-GB" w:eastAsia="zh-CN"/>
        </w:rPr>
        <w:lastRenderedPageBreak/>
        <w:t>RAN#116 Agreements</w:t>
      </w:r>
    </w:p>
    <w:tbl>
      <w:tblPr>
        <w:tblStyle w:val="TableGrid"/>
        <w:tblW w:w="0" w:type="auto"/>
        <w:tblLook w:val="04A0" w:firstRow="1" w:lastRow="0" w:firstColumn="1" w:lastColumn="0" w:noHBand="0" w:noVBand="1"/>
      </w:tblPr>
      <w:tblGrid>
        <w:gridCol w:w="9350"/>
      </w:tblGrid>
      <w:tr w:rsidR="00E93D7E" w14:paraId="5CB761A7" w14:textId="77777777" w:rsidTr="00E93D7E">
        <w:tc>
          <w:tcPr>
            <w:tcW w:w="9350" w:type="dxa"/>
          </w:tcPr>
          <w:p w14:paraId="428B8802" w14:textId="77777777" w:rsidR="00E93D7E" w:rsidRPr="00DF7332" w:rsidRDefault="00E93D7E" w:rsidP="00E93D7E">
            <w:pPr>
              <w:spacing w:after="120"/>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DED96BB" w14:textId="77777777" w:rsidR="00E93D7E" w:rsidRPr="00F700CE" w:rsidRDefault="00E93D7E" w:rsidP="00E93D7E">
            <w:pPr>
              <w:spacing w:after="120"/>
              <w:rPr>
                <w:rFonts w:cs="Times New Roman"/>
                <w:sz w:val="20"/>
                <w:szCs w:val="20"/>
              </w:rPr>
            </w:pPr>
            <w:r w:rsidRPr="00DF7332">
              <w:rPr>
                <w:rFonts w:cs="Times New Roman"/>
                <w:sz w:val="20"/>
                <w:szCs w:val="20"/>
              </w:rPr>
              <w:t xml:space="preserve">Consider at least solutions based on triggering/enabling by network signaling to enable Tx/Rx in gaps/restrictions that are caused by </w:t>
            </w:r>
            <w:r w:rsidRPr="00F700CE">
              <w:rPr>
                <w:rFonts w:cs="Times New Roman"/>
                <w:sz w:val="20"/>
                <w:szCs w:val="20"/>
              </w:rPr>
              <w:t>RRM measurements.</w:t>
            </w:r>
          </w:p>
          <w:p w14:paraId="1EBC7441" w14:textId="77777777" w:rsidR="00E93D7E" w:rsidRPr="00F700CE" w:rsidRDefault="00E93D7E" w:rsidP="00E93D7E">
            <w:pPr>
              <w:pStyle w:val="ListParagraph"/>
              <w:numPr>
                <w:ilvl w:val="0"/>
                <w:numId w:val="10"/>
              </w:numPr>
              <w:jc w:val="left"/>
              <w:rPr>
                <w:sz w:val="20"/>
                <w:szCs w:val="20"/>
              </w:rPr>
            </w:pPr>
            <w:r w:rsidRPr="00F700CE">
              <w:rPr>
                <w:sz w:val="20"/>
                <w:szCs w:val="20"/>
              </w:rPr>
              <w:t>FFS: Other types of solutions.</w:t>
            </w:r>
          </w:p>
          <w:p w14:paraId="3EC49FE1" w14:textId="77777777" w:rsidR="00E93D7E" w:rsidRDefault="00E93D7E" w:rsidP="00E93D7E">
            <w:pPr>
              <w:pStyle w:val="ListParagraph"/>
              <w:numPr>
                <w:ilvl w:val="0"/>
                <w:numId w:val="10"/>
              </w:numPr>
              <w:contextualSpacing/>
              <w:jc w:val="left"/>
              <w:rPr>
                <w:sz w:val="20"/>
                <w:szCs w:val="20"/>
              </w:rPr>
            </w:pPr>
            <w:r w:rsidRPr="00F700CE">
              <w:rPr>
                <w:sz w:val="20"/>
                <w:szCs w:val="20"/>
              </w:rPr>
              <w:t>Whether or</w:t>
            </w:r>
            <w:r w:rsidRPr="00DF7332">
              <w:rPr>
                <w:sz w:val="20"/>
                <w:szCs w:val="20"/>
              </w:rPr>
              <w:t xml:space="preserve"> not/how to account for any UE assistance information/indication in addition to other information available at the network</w:t>
            </w:r>
          </w:p>
          <w:p w14:paraId="18365268" w14:textId="77777777" w:rsidR="00E93D7E" w:rsidRPr="00F700CE" w:rsidRDefault="00E93D7E" w:rsidP="00E93D7E">
            <w:pPr>
              <w:pStyle w:val="ListParagraph"/>
              <w:contextualSpacing/>
              <w:jc w:val="left"/>
              <w:rPr>
                <w:sz w:val="20"/>
                <w:szCs w:val="20"/>
              </w:rPr>
            </w:pPr>
          </w:p>
          <w:p w14:paraId="7704272F" w14:textId="77777777" w:rsidR="00E93D7E" w:rsidRPr="00DF7332" w:rsidRDefault="00E93D7E" w:rsidP="00E93D7E">
            <w:pPr>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5603A3F" w14:textId="77777777" w:rsidR="00E93D7E" w:rsidRPr="00E556DB" w:rsidRDefault="00E93D7E" w:rsidP="00E93D7E">
            <w:pPr>
              <w:spacing w:after="120"/>
              <w:rPr>
                <w:rFonts w:cs="Times New Roman"/>
                <w:sz w:val="20"/>
                <w:szCs w:val="20"/>
              </w:rPr>
            </w:pPr>
            <w:r w:rsidRPr="00DF7332">
              <w:rPr>
                <w:rFonts w:cs="Times New Roman"/>
                <w:sz w:val="20"/>
                <w:szCs w:val="20"/>
              </w:rPr>
              <w:t xml:space="preserve">From RAN1 perspective, when an occasion(s) of gaps/restrictions that are caused by RRM measurements are cancelled/skipped fully, UE is assumed to receive/transmit in the gaps/restrictions that are caused by RRM </w:t>
            </w:r>
            <w:r w:rsidRPr="00E556DB">
              <w:rPr>
                <w:rFonts w:cs="Times New Roman"/>
                <w:sz w:val="20"/>
                <w:szCs w:val="20"/>
              </w:rPr>
              <w:t>measurements as it would without any (measurement etc. related) gaps/restrictions that are caused by RRM measurements.</w:t>
            </w:r>
          </w:p>
          <w:p w14:paraId="07A76C9D" w14:textId="77777777" w:rsidR="00E93D7E" w:rsidRDefault="00E93D7E" w:rsidP="00E93D7E">
            <w:pPr>
              <w:numPr>
                <w:ilvl w:val="0"/>
                <w:numId w:val="10"/>
              </w:numPr>
              <w:jc w:val="left"/>
              <w:rPr>
                <w:rFonts w:cs="Times New Roman"/>
                <w:sz w:val="20"/>
                <w:szCs w:val="20"/>
              </w:rPr>
            </w:pPr>
            <w:r w:rsidRPr="00E556DB">
              <w:rPr>
                <w:rFonts w:cs="Times New Roman"/>
                <w:sz w:val="20"/>
                <w:szCs w:val="20"/>
              </w:rPr>
              <w:t>FFS: Whether or not/How to support of the case where an occasion(s) of gap/restrictions that are caused by RRM measurements are cancelled/skipped partially</w:t>
            </w:r>
          </w:p>
          <w:p w14:paraId="026F82B5" w14:textId="77777777" w:rsidR="00260F8F" w:rsidRPr="00E556DB" w:rsidRDefault="00260F8F" w:rsidP="00260F8F">
            <w:pPr>
              <w:ind w:left="720"/>
              <w:jc w:val="left"/>
              <w:rPr>
                <w:rFonts w:cs="Times New Roman"/>
                <w:sz w:val="20"/>
                <w:szCs w:val="20"/>
              </w:rPr>
            </w:pPr>
          </w:p>
          <w:p w14:paraId="3CFE81E7" w14:textId="77777777" w:rsidR="00E93D7E" w:rsidRPr="00DF7332" w:rsidRDefault="00E93D7E" w:rsidP="00E93D7E">
            <w:pPr>
              <w:rPr>
                <w:rFonts w:cs="Times New Roman"/>
                <w:sz w:val="20"/>
                <w:szCs w:val="20"/>
                <w:highlight w:val="green"/>
              </w:rPr>
            </w:pPr>
            <w:r w:rsidRPr="00DF7332">
              <w:rPr>
                <w:rFonts w:cs="Times New Roman"/>
                <w:sz w:val="20"/>
                <w:szCs w:val="20"/>
                <w:highlight w:val="green"/>
              </w:rPr>
              <w:t>Proposal 2.6-2:</w:t>
            </w:r>
          </w:p>
          <w:p w14:paraId="0ACA3D9C" w14:textId="77777777" w:rsidR="00E93D7E" w:rsidRPr="00DF7332" w:rsidRDefault="00E93D7E" w:rsidP="00E93D7E">
            <w:pPr>
              <w:spacing w:after="120"/>
              <w:rPr>
                <w:rFonts w:cs="Times New Roman"/>
                <w:sz w:val="20"/>
                <w:szCs w:val="20"/>
              </w:rPr>
            </w:pPr>
            <w:r w:rsidRPr="00DF7332">
              <w:rPr>
                <w:rFonts w:cs="Times New Roman"/>
                <w:sz w:val="20"/>
                <w:szCs w:val="20"/>
              </w:rPr>
              <w:t xml:space="preserve">For solutions based on triggering/enabling by network signaling to enable Tx/Rx in gaps/restrictions that are caused by RRM measurements consider </w:t>
            </w:r>
            <w:r w:rsidRPr="00DF7332">
              <w:rPr>
                <w:rFonts w:cs="Times New Roman"/>
                <w:strike/>
                <w:color w:val="FF0000"/>
                <w:sz w:val="20"/>
                <w:szCs w:val="20"/>
              </w:rPr>
              <w:t>at least one of</w:t>
            </w:r>
            <w:r w:rsidRPr="00DF7332">
              <w:rPr>
                <w:rFonts w:cs="Times New Roman"/>
                <w:color w:val="FF0000"/>
                <w:sz w:val="20"/>
                <w:szCs w:val="20"/>
              </w:rPr>
              <w:t xml:space="preserve"> </w:t>
            </w:r>
            <w:r w:rsidRPr="00DF7332">
              <w:rPr>
                <w:rFonts w:cs="Times New Roman"/>
                <w:sz w:val="20"/>
                <w:szCs w:val="20"/>
              </w:rPr>
              <w:t>the following alternatives or combinations for further down-selection:</w:t>
            </w:r>
          </w:p>
          <w:p w14:paraId="0BAA301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1: Dynamic indication to enable Tx/Rx in particular gap(s)/restriction(s) that are caused by RRM measurements. </w:t>
            </w:r>
          </w:p>
          <w:p w14:paraId="1B0482FB" w14:textId="77777777" w:rsidR="00E93D7E" w:rsidRPr="00F700CE" w:rsidRDefault="00E93D7E" w:rsidP="00E93D7E">
            <w:pPr>
              <w:pStyle w:val="ListParagraph"/>
              <w:numPr>
                <w:ilvl w:val="1"/>
                <w:numId w:val="11"/>
              </w:numPr>
              <w:contextualSpacing/>
              <w:jc w:val="left"/>
              <w:rPr>
                <w:sz w:val="20"/>
                <w:szCs w:val="20"/>
              </w:rPr>
            </w:pPr>
            <w:r w:rsidRPr="00F700CE">
              <w:rPr>
                <w:sz w:val="20"/>
                <w:szCs w:val="20"/>
              </w:rPr>
              <w:t>FFS: details</w:t>
            </w:r>
          </w:p>
          <w:p w14:paraId="1721A4B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2: Semi-persistent solution </w:t>
            </w:r>
            <w:r w:rsidRPr="00DF7332">
              <w:rPr>
                <w:strike/>
                <w:color w:val="FF0000"/>
                <w:sz w:val="20"/>
                <w:szCs w:val="20"/>
              </w:rPr>
              <w:t>to deactivate/ and/or re-activate one or more of gaps/restrictions that are caused by RRM measurements and</w:t>
            </w:r>
            <w:r w:rsidRPr="00DF7332">
              <w:rPr>
                <w:sz w:val="20"/>
                <w:szCs w:val="20"/>
              </w:rPr>
              <w:t xml:space="preserve"> to enable Tx/Rx </w:t>
            </w:r>
            <w:r w:rsidRPr="00DF7332">
              <w:rPr>
                <w:strike/>
                <w:color w:val="FF0000"/>
                <w:sz w:val="20"/>
                <w:szCs w:val="20"/>
              </w:rPr>
              <w:t>during the deactivated</w:t>
            </w:r>
            <w:r w:rsidRPr="00DF7332">
              <w:rPr>
                <w:color w:val="FF0000"/>
                <w:sz w:val="20"/>
                <w:szCs w:val="20"/>
              </w:rPr>
              <w:t xml:space="preserve"> </w:t>
            </w:r>
            <w:r w:rsidRPr="00DF7332">
              <w:rPr>
                <w:sz w:val="20"/>
                <w:szCs w:val="20"/>
              </w:rPr>
              <w:t xml:space="preserve">in gaps/restrictions that are caused by RRM measurements. </w:t>
            </w:r>
          </w:p>
          <w:p w14:paraId="00B99A11"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6B582284"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3: Semi-static solution to enable TX/RX in gaps/restrictions that are caused by RRM measurements.</w:t>
            </w:r>
          </w:p>
          <w:p w14:paraId="2F30FF77"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5C551A0"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4: Dynamic solution to adapt/change gap/SMTC configuration to enable TX/RX in gaps/restrictions that are caused by RRM measurements. </w:t>
            </w:r>
          </w:p>
          <w:p w14:paraId="7DD90EFC"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B20CBAB"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5: Rule-based solution to enable TX/RX in gaps/restrictions that are caused by RRM measurements:</w:t>
            </w:r>
          </w:p>
          <w:p w14:paraId="043204D0"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DEF610E" w14:textId="77777777" w:rsidR="00E93D7E" w:rsidRDefault="00E93D7E" w:rsidP="00E93D7E">
            <w:pPr>
              <w:rPr>
                <w:rFonts w:cs="Times New Roman"/>
                <w:sz w:val="20"/>
                <w:szCs w:val="20"/>
              </w:rPr>
            </w:pPr>
            <w:r w:rsidRPr="00DF7332">
              <w:rPr>
                <w:rFonts w:cs="Times New Roman"/>
                <w:sz w:val="20"/>
                <w:szCs w:val="20"/>
              </w:rPr>
              <w:t>Companies are encouraged to use the EVM in TR38.835 if they are submitting simulation results.</w:t>
            </w:r>
          </w:p>
          <w:p w14:paraId="1C0EAAE2" w14:textId="77777777" w:rsidR="002B1500" w:rsidRPr="00DF7332" w:rsidRDefault="002B1500" w:rsidP="00E93D7E">
            <w:pPr>
              <w:rPr>
                <w:rFonts w:cs="Times New Roman"/>
                <w:sz w:val="20"/>
                <w:szCs w:val="20"/>
              </w:rPr>
            </w:pPr>
          </w:p>
          <w:p w14:paraId="336B001F" w14:textId="77777777" w:rsidR="00E93D7E" w:rsidRPr="00DF7332" w:rsidRDefault="00E93D7E" w:rsidP="00E93D7E">
            <w:pPr>
              <w:rPr>
                <w:rFonts w:cs="Times New Roman"/>
                <w:sz w:val="20"/>
                <w:szCs w:val="20"/>
                <w:highlight w:val="darkYellow"/>
              </w:rPr>
            </w:pPr>
            <w:r w:rsidRPr="00DF7332">
              <w:rPr>
                <w:rFonts w:cs="Times New Roman"/>
                <w:sz w:val="20"/>
                <w:szCs w:val="20"/>
                <w:highlight w:val="darkYellow"/>
              </w:rPr>
              <w:t>Working Assumption</w:t>
            </w:r>
          </w:p>
          <w:p w14:paraId="2AF07B48" w14:textId="77777777" w:rsidR="00E93D7E" w:rsidRPr="00DF7332" w:rsidRDefault="00E93D7E" w:rsidP="00E93D7E">
            <w:pPr>
              <w:rPr>
                <w:rFonts w:cs="Times New Roman"/>
                <w:sz w:val="20"/>
                <w:szCs w:val="20"/>
              </w:rPr>
            </w:pPr>
            <w:bookmarkStart w:id="3" w:name="_Hlk160273824"/>
            <w:r w:rsidRPr="00DF7332">
              <w:rPr>
                <w:rFonts w:cs="Times New Roman"/>
                <w:sz w:val="20"/>
                <w:szCs w:val="20"/>
              </w:rPr>
              <w:t xml:space="preserve">RAN1 aims to develop/identify solution(s) to enable Tx/Rx in gaps/restrictions that are caused by RRM measurements agnostic in RAN1 normative work to types of gaps/restrictions that are caused by RRM measurements. </w:t>
            </w:r>
          </w:p>
          <w:bookmarkEnd w:id="3"/>
          <w:p w14:paraId="43ACF171" w14:textId="78DD71DC" w:rsidR="00E93D7E" w:rsidRPr="00E93D7E" w:rsidRDefault="00E93D7E" w:rsidP="00F06A5B">
            <w:pPr>
              <w:spacing w:after="120"/>
              <w:rPr>
                <w:lang w:val="en-GB" w:eastAsia="zh-CN"/>
              </w:rPr>
            </w:pPr>
            <w:r w:rsidRPr="00DF7332">
              <w:rPr>
                <w:rFonts w:cs="Times New Roman"/>
                <w:sz w:val="20"/>
                <w:szCs w:val="20"/>
              </w:rPr>
              <w:t>Note: UE features related to the developed solution(s) is a separate discussion.</w:t>
            </w:r>
          </w:p>
        </w:tc>
      </w:tr>
    </w:tbl>
    <w:p w14:paraId="7C39E8DA" w14:textId="77777777" w:rsidR="00E93D7E" w:rsidRDefault="00E93D7E" w:rsidP="00F700CE">
      <w:pPr>
        <w:spacing w:after="120"/>
        <w:rPr>
          <w:rFonts w:cs="Times New Roman"/>
          <w:b/>
          <w:bCs/>
          <w:sz w:val="20"/>
          <w:szCs w:val="20"/>
          <w:highlight w:val="green"/>
          <w:lang w:eastAsia="x-none"/>
        </w:rPr>
      </w:pPr>
    </w:p>
    <w:bookmarkEnd w:id="2"/>
    <w:p w14:paraId="72727A27" w14:textId="1FE10F88" w:rsidR="00403690" w:rsidRPr="008F7262" w:rsidRDefault="00024B0C" w:rsidP="00CE0FE3">
      <w:pPr>
        <w:pStyle w:val="Heading1"/>
      </w:pPr>
      <w:r w:rsidRPr="008F7262">
        <w:t>Reference</w:t>
      </w:r>
    </w:p>
    <w:p w14:paraId="603B54C1" w14:textId="12F8FF7F" w:rsidR="00710EFE" w:rsidRDefault="00710EFE" w:rsidP="00B36B30">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00D107CB" w:rsidRPr="00D107CB">
        <w:rPr>
          <w:rFonts w:cs="Times New Roman"/>
          <w:sz w:val="20"/>
          <w:szCs w:val="20"/>
        </w:rPr>
        <w:t>RP-241771</w:t>
      </w:r>
      <w:r w:rsidR="00BA33EF">
        <w:rPr>
          <w:rFonts w:cs="Times New Roman"/>
          <w:sz w:val="20"/>
          <w:szCs w:val="20"/>
        </w:rPr>
        <w:t xml:space="preserve">, </w:t>
      </w:r>
      <w:r w:rsidR="00813E6C" w:rsidRPr="00813E6C">
        <w:rPr>
          <w:rFonts w:cs="Times New Roman"/>
          <w:sz w:val="20"/>
          <w:szCs w:val="20"/>
        </w:rPr>
        <w:t>Revised WID: XR (</w:t>
      </w:r>
      <w:proofErr w:type="spellStart"/>
      <w:r w:rsidR="00813E6C" w:rsidRPr="00813E6C">
        <w:rPr>
          <w:rFonts w:cs="Times New Roman"/>
          <w:sz w:val="20"/>
          <w:szCs w:val="20"/>
        </w:rPr>
        <w:t>eXtended</w:t>
      </w:r>
      <w:proofErr w:type="spellEnd"/>
      <w:r w:rsidR="00813E6C" w:rsidRPr="00813E6C">
        <w:rPr>
          <w:rFonts w:cs="Times New Roman"/>
          <w:sz w:val="20"/>
          <w:szCs w:val="20"/>
        </w:rPr>
        <w:t xml:space="preserve"> Reality) for NR Phase 3</w:t>
      </w:r>
      <w:r w:rsidR="00B903EF">
        <w:rPr>
          <w:rFonts w:cs="Times New Roman"/>
          <w:sz w:val="20"/>
          <w:szCs w:val="20"/>
        </w:rPr>
        <w:t xml:space="preserve">, </w:t>
      </w:r>
      <w:r w:rsidR="00FA7628">
        <w:rPr>
          <w:rFonts w:cs="Times New Roman"/>
          <w:sz w:val="20"/>
          <w:szCs w:val="20"/>
        </w:rPr>
        <w:t>Sep</w:t>
      </w:r>
      <w:r w:rsidR="00B903EF">
        <w:rPr>
          <w:rFonts w:cs="Times New Roman"/>
          <w:sz w:val="20"/>
          <w:szCs w:val="20"/>
        </w:rPr>
        <w:t xml:space="preserve"> 2024</w:t>
      </w:r>
    </w:p>
    <w:p w14:paraId="23F155CC" w14:textId="4735F814" w:rsidR="008404DE" w:rsidRDefault="008404DE" w:rsidP="008404D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[2]</w:t>
      </w:r>
      <w:r>
        <w:rPr>
          <w:rFonts w:cs="Times New Roman"/>
          <w:sz w:val="20"/>
          <w:szCs w:val="20"/>
        </w:rPr>
        <w:tab/>
        <w:t>Chair no</w:t>
      </w:r>
      <w:r w:rsidR="00AE1007">
        <w:rPr>
          <w:rFonts w:cs="Times New Roman"/>
          <w:sz w:val="20"/>
          <w:szCs w:val="20"/>
        </w:rPr>
        <w:t>tes, RAN1#1</w:t>
      </w:r>
      <w:r w:rsidR="00536FCD">
        <w:rPr>
          <w:rFonts w:cs="Times New Roman"/>
          <w:sz w:val="20"/>
          <w:szCs w:val="20"/>
        </w:rPr>
        <w:t>20</w:t>
      </w:r>
      <w:r w:rsidR="00AE1007">
        <w:rPr>
          <w:rFonts w:cs="Times New Roman"/>
          <w:sz w:val="20"/>
          <w:szCs w:val="20"/>
        </w:rPr>
        <w:t xml:space="preserve">, </w:t>
      </w:r>
      <w:r w:rsidR="00536FCD">
        <w:rPr>
          <w:rFonts w:cs="Times New Roman"/>
          <w:sz w:val="20"/>
          <w:szCs w:val="20"/>
        </w:rPr>
        <w:t>Feb</w:t>
      </w:r>
      <w:r w:rsidR="00AE1007">
        <w:rPr>
          <w:rFonts w:cs="Times New Roman"/>
          <w:sz w:val="20"/>
          <w:szCs w:val="20"/>
        </w:rPr>
        <w:t xml:space="preserve"> 2024</w:t>
      </w:r>
    </w:p>
    <w:p w14:paraId="1D39F42D" w14:textId="4E185B1F" w:rsidR="00866188" w:rsidRDefault="00866188" w:rsidP="00573955">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3</w:t>
      </w:r>
      <w:r>
        <w:rPr>
          <w:rFonts w:cs="Times New Roman"/>
          <w:sz w:val="20"/>
          <w:szCs w:val="20"/>
        </w:rPr>
        <w:t xml:space="preserve">] </w:t>
      </w:r>
      <w:r w:rsidRPr="00573955">
        <w:rPr>
          <w:rFonts w:cs="Times New Roman"/>
          <w:sz w:val="20"/>
          <w:szCs w:val="20"/>
        </w:rPr>
        <w:tab/>
        <w:t xml:space="preserve">3GPP TS 38.133, </w:t>
      </w:r>
      <w:r w:rsidR="00573955" w:rsidRPr="00573955">
        <w:rPr>
          <w:rFonts w:cs="Times New Roman"/>
          <w:sz w:val="20"/>
          <w:szCs w:val="20"/>
        </w:rPr>
        <w:t>Requirements for support of radio resource management (Release 18), V18.4.0, Dec 2023</w:t>
      </w:r>
    </w:p>
    <w:p w14:paraId="57C4F8EA" w14:textId="48B62043" w:rsidR="001E655B" w:rsidRDefault="00573955" w:rsidP="005207A3">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4</w:t>
      </w:r>
      <w:r>
        <w:rPr>
          <w:rFonts w:cs="Times New Roman"/>
          <w:sz w:val="20"/>
          <w:szCs w:val="20"/>
        </w:rPr>
        <w:t>]</w:t>
      </w:r>
      <w:r>
        <w:rPr>
          <w:rFonts w:cs="Times New Roman"/>
          <w:sz w:val="20"/>
          <w:szCs w:val="20"/>
        </w:rPr>
        <w:tab/>
        <w:t xml:space="preserve">3GPP TR </w:t>
      </w:r>
      <w:r w:rsidR="00B8594F">
        <w:rPr>
          <w:rFonts w:cs="Times New Roman"/>
          <w:sz w:val="20"/>
          <w:szCs w:val="20"/>
        </w:rPr>
        <w:t xml:space="preserve">38.835, </w:t>
      </w:r>
      <w:r w:rsidR="005C255E" w:rsidRPr="005C255E">
        <w:rPr>
          <w:rFonts w:cs="Times New Roman"/>
          <w:sz w:val="20"/>
          <w:szCs w:val="20"/>
        </w:rPr>
        <w:t>Study on XR enhancements for NR</w:t>
      </w:r>
      <w:r w:rsidR="005C255E">
        <w:rPr>
          <w:rFonts w:cs="Times New Roman"/>
          <w:sz w:val="20"/>
          <w:szCs w:val="20"/>
        </w:rPr>
        <w:t xml:space="preserve"> </w:t>
      </w:r>
      <w:r w:rsidR="005C255E" w:rsidRPr="005C255E">
        <w:rPr>
          <w:rFonts w:cs="Times New Roman"/>
          <w:sz w:val="20"/>
          <w:szCs w:val="20"/>
        </w:rPr>
        <w:t>(Release 18)</w:t>
      </w:r>
      <w:r w:rsidR="005C255E">
        <w:rPr>
          <w:rFonts w:cs="Times New Roman"/>
          <w:sz w:val="20"/>
          <w:szCs w:val="20"/>
        </w:rPr>
        <w:t>, V18.0.1, Apr 2023</w:t>
      </w:r>
    </w:p>
    <w:p w14:paraId="13A86BE2" w14:textId="0C2BC549" w:rsidR="00A00ACD" w:rsidRDefault="00E81A56" w:rsidP="00A00AC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497682">
        <w:rPr>
          <w:rFonts w:cs="Times New Roman"/>
          <w:sz w:val="20"/>
          <w:szCs w:val="20"/>
        </w:rPr>
        <w:t>5</w:t>
      </w:r>
      <w:r>
        <w:rPr>
          <w:rFonts w:cs="Times New Roman"/>
          <w:sz w:val="20"/>
          <w:szCs w:val="20"/>
        </w:rPr>
        <w:t>]</w:t>
      </w:r>
      <w:r>
        <w:rPr>
          <w:rFonts w:cs="Times New Roman"/>
          <w:sz w:val="20"/>
          <w:szCs w:val="20"/>
        </w:rPr>
        <w:tab/>
      </w:r>
      <w:r w:rsidR="00536FCD" w:rsidRPr="00536FCD">
        <w:rPr>
          <w:rFonts w:cs="Times New Roman"/>
          <w:sz w:val="20"/>
          <w:szCs w:val="20"/>
        </w:rPr>
        <w:t>R4-2504911 WF on RRM requirements for XR_Ph3, RAN4 Meeting #114bis, Wuhan, China, April 2025</w:t>
      </w:r>
    </w:p>
    <w:p w14:paraId="5F2AB104" w14:textId="5EBC3804" w:rsidR="00EC60BA" w:rsidRDefault="00EC60BA" w:rsidP="00A00AC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lastRenderedPageBreak/>
        <w:t>[6]</w:t>
      </w:r>
      <w:r>
        <w:rPr>
          <w:rFonts w:cs="Times New Roman"/>
          <w:sz w:val="20"/>
          <w:szCs w:val="20"/>
        </w:rPr>
        <w:tab/>
      </w:r>
      <w:r w:rsidR="005B4A19" w:rsidRPr="005B4A19">
        <w:rPr>
          <w:rFonts w:cs="Times New Roman"/>
          <w:sz w:val="20"/>
          <w:szCs w:val="20"/>
        </w:rPr>
        <w:t>R4-2505394</w:t>
      </w:r>
      <w:r w:rsidR="005B4A19">
        <w:rPr>
          <w:rFonts w:cs="Times New Roman"/>
          <w:sz w:val="20"/>
          <w:szCs w:val="20"/>
        </w:rPr>
        <w:t xml:space="preserve">, </w:t>
      </w:r>
      <w:r w:rsidR="003B362B" w:rsidRPr="003B362B">
        <w:rPr>
          <w:rFonts w:cs="Times New Roman"/>
          <w:sz w:val="20"/>
          <w:szCs w:val="20"/>
        </w:rPr>
        <w:t>NR_XR_Ph3 gap skipping impact</w:t>
      </w:r>
      <w:r w:rsidR="003B362B">
        <w:rPr>
          <w:rFonts w:cs="Times New Roman"/>
          <w:sz w:val="20"/>
          <w:szCs w:val="20"/>
        </w:rPr>
        <w:t>, Inter</w:t>
      </w:r>
      <w:r w:rsidR="00CE66CA">
        <w:rPr>
          <w:rFonts w:cs="Times New Roman"/>
          <w:sz w:val="20"/>
          <w:szCs w:val="20"/>
        </w:rPr>
        <w:t>D</w:t>
      </w:r>
      <w:r w:rsidR="003B362B">
        <w:rPr>
          <w:rFonts w:cs="Times New Roman"/>
          <w:sz w:val="20"/>
          <w:szCs w:val="20"/>
        </w:rPr>
        <w:t>igital</w:t>
      </w:r>
      <w:r w:rsidR="00CE66CA">
        <w:rPr>
          <w:rFonts w:cs="Times New Roman"/>
          <w:sz w:val="20"/>
          <w:szCs w:val="20"/>
        </w:rPr>
        <w:t xml:space="preserve"> Inc</w:t>
      </w:r>
      <w:r w:rsidR="003B362B">
        <w:rPr>
          <w:rFonts w:cs="Times New Roman"/>
          <w:sz w:val="20"/>
          <w:szCs w:val="20"/>
        </w:rPr>
        <w:t xml:space="preserve">, </w:t>
      </w:r>
      <w:r w:rsidR="00E66C80">
        <w:rPr>
          <w:rFonts w:cs="Times New Roman"/>
          <w:sz w:val="20"/>
          <w:szCs w:val="20"/>
        </w:rPr>
        <w:t xml:space="preserve">RAN4#115, </w:t>
      </w:r>
      <w:r w:rsidR="003B362B">
        <w:rPr>
          <w:rFonts w:cs="Times New Roman"/>
          <w:sz w:val="20"/>
          <w:szCs w:val="20"/>
        </w:rPr>
        <w:t>Malta</w:t>
      </w:r>
      <w:r w:rsidR="00E66C80">
        <w:rPr>
          <w:rFonts w:cs="Times New Roman"/>
          <w:sz w:val="20"/>
          <w:szCs w:val="20"/>
        </w:rPr>
        <w:t>, May 2025</w:t>
      </w:r>
      <w:r w:rsidR="003B362B">
        <w:rPr>
          <w:rFonts w:cs="Times New Roman"/>
          <w:sz w:val="20"/>
          <w:szCs w:val="20"/>
        </w:rPr>
        <w:t xml:space="preserve"> </w:t>
      </w:r>
    </w:p>
    <w:p w14:paraId="3247537A" w14:textId="256E1BC3" w:rsidR="001E449E" w:rsidRDefault="001E449E" w:rsidP="001E449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[7]</w:t>
      </w:r>
      <w:r>
        <w:rPr>
          <w:rFonts w:cs="Times New Roman"/>
          <w:sz w:val="20"/>
          <w:szCs w:val="20"/>
        </w:rPr>
        <w:tab/>
      </w:r>
      <w:r w:rsidRPr="0015640E">
        <w:rPr>
          <w:rFonts w:cs="Times New Roman"/>
          <w:sz w:val="20"/>
          <w:szCs w:val="20"/>
        </w:rPr>
        <w:t>R4-2420198</w:t>
      </w:r>
      <w:r>
        <w:rPr>
          <w:rFonts w:cs="Times New Roman"/>
          <w:sz w:val="20"/>
          <w:szCs w:val="20"/>
        </w:rPr>
        <w:t xml:space="preserve">, </w:t>
      </w:r>
      <w:r w:rsidRPr="00325FCA">
        <w:rPr>
          <w:rFonts w:cs="Times New Roman"/>
          <w:sz w:val="20"/>
          <w:szCs w:val="20"/>
        </w:rPr>
        <w:t>Response LS on gaps/restrictions that are caused by RRM measurements</w:t>
      </w:r>
      <w:r w:rsidRPr="00E81A56">
        <w:rPr>
          <w:rFonts w:cs="Times New Roman"/>
          <w:sz w:val="20"/>
          <w:szCs w:val="20"/>
        </w:rPr>
        <w:t>,</w:t>
      </w:r>
      <w:r>
        <w:rPr>
          <w:rFonts w:cs="Times New Roman"/>
          <w:sz w:val="20"/>
          <w:szCs w:val="20"/>
        </w:rPr>
        <w:t xml:space="preserve"> Nov </w:t>
      </w:r>
      <w:r w:rsidRPr="00E81A56">
        <w:rPr>
          <w:rFonts w:cs="Times New Roman"/>
          <w:sz w:val="20"/>
          <w:szCs w:val="20"/>
        </w:rPr>
        <w:t>2024</w:t>
      </w:r>
    </w:p>
    <w:p w14:paraId="7B6379DF" w14:textId="77777777" w:rsidR="001E449E" w:rsidRDefault="001E449E" w:rsidP="00A00AC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5CD8E76B" w14:textId="77777777"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23ECF4E1" w14:textId="03B70F88" w:rsidR="0069771E" w:rsidRPr="00647D2D" w:rsidRDefault="0069771E" w:rsidP="00C145FD">
      <w:pPr>
        <w:pStyle w:val="Reference"/>
        <w:tabs>
          <w:tab w:val="num" w:pos="567"/>
        </w:tabs>
        <w:overflowPunct w:val="0"/>
        <w:autoSpaceDE w:val="0"/>
        <w:autoSpaceDN w:val="0"/>
        <w:adjustRightInd w:val="0"/>
        <w:spacing w:after="60"/>
        <w:textAlignment w:val="baseline"/>
        <w:rPr>
          <w:rFonts w:cs="Times New Roman"/>
          <w:sz w:val="20"/>
          <w:szCs w:val="20"/>
        </w:rPr>
      </w:pPr>
    </w:p>
    <w:p w14:paraId="459F77AB" w14:textId="516AD562"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739E" w14:textId="77777777" w:rsidR="00B555CD" w:rsidRDefault="00B555CD" w:rsidP="00C43ABF">
      <w:pPr>
        <w:spacing w:after="0" w:line="240" w:lineRule="auto"/>
      </w:pPr>
      <w:r>
        <w:separator/>
      </w:r>
    </w:p>
  </w:endnote>
  <w:endnote w:type="continuationSeparator" w:id="0">
    <w:p w14:paraId="1C4F7861" w14:textId="77777777" w:rsidR="00B555CD" w:rsidRDefault="00B555CD" w:rsidP="00C43ABF">
      <w:pPr>
        <w:spacing w:after="0" w:line="240" w:lineRule="auto"/>
      </w:pPr>
      <w:r>
        <w:continuationSeparator/>
      </w:r>
    </w:p>
  </w:endnote>
  <w:endnote w:type="continuationNotice" w:id="1">
    <w:p w14:paraId="6F4B071F" w14:textId="77777777" w:rsidR="00B555CD" w:rsidRDefault="00B55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20B18" w14:textId="77777777" w:rsidR="00B555CD" w:rsidRDefault="00B555CD" w:rsidP="00C43ABF">
      <w:pPr>
        <w:spacing w:after="0" w:line="240" w:lineRule="auto"/>
      </w:pPr>
      <w:r>
        <w:separator/>
      </w:r>
    </w:p>
  </w:footnote>
  <w:footnote w:type="continuationSeparator" w:id="0">
    <w:p w14:paraId="3B4EFDEF" w14:textId="77777777" w:rsidR="00B555CD" w:rsidRDefault="00B555CD" w:rsidP="00C43ABF">
      <w:pPr>
        <w:spacing w:after="0" w:line="240" w:lineRule="auto"/>
      </w:pPr>
      <w:r>
        <w:continuationSeparator/>
      </w:r>
    </w:p>
  </w:footnote>
  <w:footnote w:type="continuationNotice" w:id="1">
    <w:p w14:paraId="5B114497" w14:textId="77777777" w:rsidR="00B555CD" w:rsidRDefault="00B555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5F66F9D"/>
    <w:multiLevelType w:val="multilevel"/>
    <w:tmpl w:val="05F66F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EF75841"/>
    <w:multiLevelType w:val="hybridMultilevel"/>
    <w:tmpl w:val="603C5BA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82294"/>
    <w:multiLevelType w:val="hybridMultilevel"/>
    <w:tmpl w:val="5CDCE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56412"/>
    <w:multiLevelType w:val="hybridMultilevel"/>
    <w:tmpl w:val="CEA2CD32"/>
    <w:lvl w:ilvl="0" w:tplc="8714B28A">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7CC399A"/>
    <w:multiLevelType w:val="hybridMultilevel"/>
    <w:tmpl w:val="E5FC8472"/>
    <w:lvl w:ilvl="0" w:tplc="439055E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A577D8"/>
    <w:multiLevelType w:val="hybridMultilevel"/>
    <w:tmpl w:val="7E76E054"/>
    <w:lvl w:ilvl="0" w:tplc="3E1C0530">
      <w:start w:val="9"/>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1B0345"/>
    <w:multiLevelType w:val="hybridMultilevel"/>
    <w:tmpl w:val="FFBC717C"/>
    <w:lvl w:ilvl="0" w:tplc="F0E6344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4A4717"/>
    <w:multiLevelType w:val="hybridMultilevel"/>
    <w:tmpl w:val="45646C0E"/>
    <w:lvl w:ilvl="0" w:tplc="F3CA278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9141D7"/>
    <w:multiLevelType w:val="multilevel"/>
    <w:tmpl w:val="616250DA"/>
    <w:lvl w:ilvl="0">
      <w:start w:val="2"/>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0842CE7"/>
    <w:multiLevelType w:val="hybridMultilevel"/>
    <w:tmpl w:val="4238D3FE"/>
    <w:lvl w:ilvl="0" w:tplc="38661A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1E4B9D"/>
    <w:multiLevelType w:val="hybridMultilevel"/>
    <w:tmpl w:val="974CB378"/>
    <w:lvl w:ilvl="0" w:tplc="65E6A9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2F59E6"/>
    <w:multiLevelType w:val="hybridMultilevel"/>
    <w:tmpl w:val="1E8C4DB8"/>
    <w:lvl w:ilvl="0" w:tplc="AD02D63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AE0CBF"/>
    <w:multiLevelType w:val="hybridMultilevel"/>
    <w:tmpl w:val="632046BE"/>
    <w:lvl w:ilvl="0" w:tplc="D49E29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2554477">
    <w:abstractNumId w:val="26"/>
  </w:num>
  <w:num w:numId="2" w16cid:durableId="1265071114">
    <w:abstractNumId w:val="24"/>
  </w:num>
  <w:num w:numId="3" w16cid:durableId="870603919">
    <w:abstractNumId w:val="7"/>
  </w:num>
  <w:num w:numId="4" w16cid:durableId="608200298">
    <w:abstractNumId w:val="3"/>
  </w:num>
  <w:num w:numId="5" w16cid:durableId="651756779">
    <w:abstractNumId w:val="29"/>
  </w:num>
  <w:num w:numId="6" w16cid:durableId="1351494907">
    <w:abstractNumId w:val="16"/>
  </w:num>
  <w:num w:numId="7" w16cid:durableId="1577594574">
    <w:abstractNumId w:val="2"/>
  </w:num>
  <w:num w:numId="8" w16cid:durableId="1993220063">
    <w:abstractNumId w:val="16"/>
  </w:num>
  <w:num w:numId="9" w16cid:durableId="1486899164">
    <w:abstractNumId w:val="4"/>
  </w:num>
  <w:num w:numId="10" w16cid:durableId="1360624775">
    <w:abstractNumId w:val="10"/>
  </w:num>
  <w:num w:numId="11" w16cid:durableId="115606263">
    <w:abstractNumId w:val="18"/>
  </w:num>
  <w:num w:numId="12" w16cid:durableId="1936867067">
    <w:abstractNumId w:val="32"/>
  </w:num>
  <w:num w:numId="13" w16cid:durableId="919174221">
    <w:abstractNumId w:val="8"/>
  </w:num>
  <w:num w:numId="14" w16cid:durableId="752363726">
    <w:abstractNumId w:val="1"/>
  </w:num>
  <w:num w:numId="15" w16cid:durableId="887843698">
    <w:abstractNumId w:val="21"/>
  </w:num>
  <w:num w:numId="16" w16cid:durableId="1326473060">
    <w:abstractNumId w:val="30"/>
  </w:num>
  <w:num w:numId="17" w16cid:durableId="546063538">
    <w:abstractNumId w:val="20"/>
  </w:num>
  <w:num w:numId="18" w16cid:durableId="1022438788">
    <w:abstractNumId w:val="22"/>
  </w:num>
  <w:num w:numId="19" w16cid:durableId="465977204">
    <w:abstractNumId w:val="15"/>
  </w:num>
  <w:num w:numId="20" w16cid:durableId="564411129">
    <w:abstractNumId w:val="11"/>
  </w:num>
  <w:num w:numId="21" w16cid:durableId="497615357">
    <w:abstractNumId w:val="9"/>
  </w:num>
  <w:num w:numId="22" w16cid:durableId="445394905">
    <w:abstractNumId w:val="19"/>
  </w:num>
  <w:num w:numId="23" w16cid:durableId="706442824">
    <w:abstractNumId w:val="23"/>
  </w:num>
  <w:num w:numId="24" w16cid:durableId="1275593883">
    <w:abstractNumId w:val="28"/>
  </w:num>
  <w:num w:numId="25" w16cid:durableId="555555939">
    <w:abstractNumId w:val="25"/>
  </w:num>
  <w:num w:numId="26" w16cid:durableId="1615943107">
    <w:abstractNumId w:val="31"/>
  </w:num>
  <w:num w:numId="27" w16cid:durableId="13969362">
    <w:abstractNumId w:val="6"/>
  </w:num>
  <w:num w:numId="28" w16cid:durableId="994069262">
    <w:abstractNumId w:val="27"/>
  </w:num>
  <w:num w:numId="29" w16cid:durableId="1803578579">
    <w:abstractNumId w:val="12"/>
  </w:num>
  <w:num w:numId="30" w16cid:durableId="1082489858">
    <w:abstractNumId w:val="14"/>
  </w:num>
  <w:num w:numId="31" w16cid:durableId="1335105588">
    <w:abstractNumId w:val="5"/>
  </w:num>
  <w:num w:numId="32" w16cid:durableId="577056960">
    <w:abstractNumId w:val="17"/>
  </w:num>
  <w:num w:numId="33" w16cid:durableId="730813563">
    <w:abstractNumId w:val="0"/>
  </w:num>
  <w:num w:numId="34" w16cid:durableId="149410679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230"/>
    <w:rsid w:val="000017B1"/>
    <w:rsid w:val="00001822"/>
    <w:rsid w:val="000018C1"/>
    <w:rsid w:val="00001B8A"/>
    <w:rsid w:val="00001E8D"/>
    <w:rsid w:val="00002266"/>
    <w:rsid w:val="0000230E"/>
    <w:rsid w:val="0000261A"/>
    <w:rsid w:val="00003557"/>
    <w:rsid w:val="00003F71"/>
    <w:rsid w:val="00004BDE"/>
    <w:rsid w:val="00005939"/>
    <w:rsid w:val="00006FFE"/>
    <w:rsid w:val="00007777"/>
    <w:rsid w:val="00007B39"/>
    <w:rsid w:val="00007CB2"/>
    <w:rsid w:val="000101B2"/>
    <w:rsid w:val="00010A7F"/>
    <w:rsid w:val="000110ED"/>
    <w:rsid w:val="00011138"/>
    <w:rsid w:val="00011739"/>
    <w:rsid w:val="00012DED"/>
    <w:rsid w:val="00012E62"/>
    <w:rsid w:val="00013727"/>
    <w:rsid w:val="000139B3"/>
    <w:rsid w:val="000139E1"/>
    <w:rsid w:val="00013FAA"/>
    <w:rsid w:val="00014126"/>
    <w:rsid w:val="00014270"/>
    <w:rsid w:val="000144FE"/>
    <w:rsid w:val="00014AEE"/>
    <w:rsid w:val="00014B08"/>
    <w:rsid w:val="00015678"/>
    <w:rsid w:val="00015904"/>
    <w:rsid w:val="00015CC2"/>
    <w:rsid w:val="00015FBF"/>
    <w:rsid w:val="000167EA"/>
    <w:rsid w:val="0001686C"/>
    <w:rsid w:val="00016B6E"/>
    <w:rsid w:val="000175FD"/>
    <w:rsid w:val="00017975"/>
    <w:rsid w:val="00017B92"/>
    <w:rsid w:val="00020068"/>
    <w:rsid w:val="000200B2"/>
    <w:rsid w:val="0002062B"/>
    <w:rsid w:val="00020C66"/>
    <w:rsid w:val="0002147F"/>
    <w:rsid w:val="00021A48"/>
    <w:rsid w:val="000220F4"/>
    <w:rsid w:val="00022160"/>
    <w:rsid w:val="000230E5"/>
    <w:rsid w:val="0002337F"/>
    <w:rsid w:val="0002387B"/>
    <w:rsid w:val="00023918"/>
    <w:rsid w:val="00024409"/>
    <w:rsid w:val="00024816"/>
    <w:rsid w:val="00024B0C"/>
    <w:rsid w:val="00024BAE"/>
    <w:rsid w:val="00024BE9"/>
    <w:rsid w:val="00025107"/>
    <w:rsid w:val="00025465"/>
    <w:rsid w:val="000263B9"/>
    <w:rsid w:val="00026820"/>
    <w:rsid w:val="00026A46"/>
    <w:rsid w:val="00026C83"/>
    <w:rsid w:val="00026F14"/>
    <w:rsid w:val="00030283"/>
    <w:rsid w:val="000305D4"/>
    <w:rsid w:val="00030ABF"/>
    <w:rsid w:val="00030B12"/>
    <w:rsid w:val="0003159D"/>
    <w:rsid w:val="00031965"/>
    <w:rsid w:val="00031EDA"/>
    <w:rsid w:val="0003242B"/>
    <w:rsid w:val="00032463"/>
    <w:rsid w:val="000326A2"/>
    <w:rsid w:val="00033800"/>
    <w:rsid w:val="000340E0"/>
    <w:rsid w:val="0003454A"/>
    <w:rsid w:val="0003589C"/>
    <w:rsid w:val="00035918"/>
    <w:rsid w:val="00035A1B"/>
    <w:rsid w:val="000368E7"/>
    <w:rsid w:val="000375B0"/>
    <w:rsid w:val="00037E51"/>
    <w:rsid w:val="00037FC1"/>
    <w:rsid w:val="00040316"/>
    <w:rsid w:val="00040492"/>
    <w:rsid w:val="0004196C"/>
    <w:rsid w:val="00042583"/>
    <w:rsid w:val="000429CE"/>
    <w:rsid w:val="00042A14"/>
    <w:rsid w:val="0004357A"/>
    <w:rsid w:val="00043855"/>
    <w:rsid w:val="00043B7B"/>
    <w:rsid w:val="00043C95"/>
    <w:rsid w:val="000444FE"/>
    <w:rsid w:val="00044CDF"/>
    <w:rsid w:val="000452D6"/>
    <w:rsid w:val="0004548D"/>
    <w:rsid w:val="00045572"/>
    <w:rsid w:val="00045602"/>
    <w:rsid w:val="000465AF"/>
    <w:rsid w:val="00046B67"/>
    <w:rsid w:val="00046CAF"/>
    <w:rsid w:val="000471C1"/>
    <w:rsid w:val="0004780A"/>
    <w:rsid w:val="00050AC0"/>
    <w:rsid w:val="00051122"/>
    <w:rsid w:val="00051443"/>
    <w:rsid w:val="00051DE2"/>
    <w:rsid w:val="00052479"/>
    <w:rsid w:val="00052A60"/>
    <w:rsid w:val="00052AA9"/>
    <w:rsid w:val="00052E03"/>
    <w:rsid w:val="00052FD8"/>
    <w:rsid w:val="0005411A"/>
    <w:rsid w:val="000543CE"/>
    <w:rsid w:val="00054428"/>
    <w:rsid w:val="00054518"/>
    <w:rsid w:val="0005542C"/>
    <w:rsid w:val="00055571"/>
    <w:rsid w:val="00055FA5"/>
    <w:rsid w:val="00056C82"/>
    <w:rsid w:val="0005778D"/>
    <w:rsid w:val="00060644"/>
    <w:rsid w:val="000606EC"/>
    <w:rsid w:val="000607C2"/>
    <w:rsid w:val="000609D9"/>
    <w:rsid w:val="0006106F"/>
    <w:rsid w:val="00061354"/>
    <w:rsid w:val="000615EF"/>
    <w:rsid w:val="0006187F"/>
    <w:rsid w:val="00061D89"/>
    <w:rsid w:val="00061FF0"/>
    <w:rsid w:val="0006229D"/>
    <w:rsid w:val="00062344"/>
    <w:rsid w:val="0006296F"/>
    <w:rsid w:val="00062A21"/>
    <w:rsid w:val="00062EA9"/>
    <w:rsid w:val="0006327F"/>
    <w:rsid w:val="00063552"/>
    <w:rsid w:val="000635B6"/>
    <w:rsid w:val="000639D2"/>
    <w:rsid w:val="00064060"/>
    <w:rsid w:val="0006433D"/>
    <w:rsid w:val="00065150"/>
    <w:rsid w:val="000651AE"/>
    <w:rsid w:val="000656C1"/>
    <w:rsid w:val="00066531"/>
    <w:rsid w:val="0006692A"/>
    <w:rsid w:val="00066E0F"/>
    <w:rsid w:val="0006748E"/>
    <w:rsid w:val="000674D1"/>
    <w:rsid w:val="00067783"/>
    <w:rsid w:val="00067C8A"/>
    <w:rsid w:val="000702C5"/>
    <w:rsid w:val="00070430"/>
    <w:rsid w:val="000705D2"/>
    <w:rsid w:val="00070B6C"/>
    <w:rsid w:val="00071058"/>
    <w:rsid w:val="0007113B"/>
    <w:rsid w:val="000711AA"/>
    <w:rsid w:val="00072098"/>
    <w:rsid w:val="00072380"/>
    <w:rsid w:val="000725C7"/>
    <w:rsid w:val="00072EFC"/>
    <w:rsid w:val="00073088"/>
    <w:rsid w:val="000730D7"/>
    <w:rsid w:val="00074BF5"/>
    <w:rsid w:val="00074DC4"/>
    <w:rsid w:val="000755E5"/>
    <w:rsid w:val="00075843"/>
    <w:rsid w:val="00075F4A"/>
    <w:rsid w:val="00075FAC"/>
    <w:rsid w:val="00076322"/>
    <w:rsid w:val="00076800"/>
    <w:rsid w:val="000777DC"/>
    <w:rsid w:val="000779A8"/>
    <w:rsid w:val="000802A3"/>
    <w:rsid w:val="000805BD"/>
    <w:rsid w:val="00080C7B"/>
    <w:rsid w:val="0008120F"/>
    <w:rsid w:val="0008280E"/>
    <w:rsid w:val="000836A2"/>
    <w:rsid w:val="00083DDA"/>
    <w:rsid w:val="00083E9A"/>
    <w:rsid w:val="00083F47"/>
    <w:rsid w:val="00084438"/>
    <w:rsid w:val="000846F7"/>
    <w:rsid w:val="00085091"/>
    <w:rsid w:val="000857BF"/>
    <w:rsid w:val="00085852"/>
    <w:rsid w:val="00086066"/>
    <w:rsid w:val="0008622A"/>
    <w:rsid w:val="0008644D"/>
    <w:rsid w:val="00086595"/>
    <w:rsid w:val="00086B9B"/>
    <w:rsid w:val="00087704"/>
    <w:rsid w:val="00090005"/>
    <w:rsid w:val="0009013B"/>
    <w:rsid w:val="000904AF"/>
    <w:rsid w:val="000909DA"/>
    <w:rsid w:val="00090ACF"/>
    <w:rsid w:val="00090BE5"/>
    <w:rsid w:val="00091981"/>
    <w:rsid w:val="000919FE"/>
    <w:rsid w:val="0009250C"/>
    <w:rsid w:val="00092CB6"/>
    <w:rsid w:val="00093048"/>
    <w:rsid w:val="00094014"/>
    <w:rsid w:val="0009479E"/>
    <w:rsid w:val="00094E63"/>
    <w:rsid w:val="00095068"/>
    <w:rsid w:val="000958E5"/>
    <w:rsid w:val="000962B9"/>
    <w:rsid w:val="0009635F"/>
    <w:rsid w:val="000963B8"/>
    <w:rsid w:val="00096F78"/>
    <w:rsid w:val="00096F9F"/>
    <w:rsid w:val="000974DA"/>
    <w:rsid w:val="000974EB"/>
    <w:rsid w:val="00097BE6"/>
    <w:rsid w:val="000A07D4"/>
    <w:rsid w:val="000A1A7F"/>
    <w:rsid w:val="000A2896"/>
    <w:rsid w:val="000A33F7"/>
    <w:rsid w:val="000A3D3C"/>
    <w:rsid w:val="000A3DA9"/>
    <w:rsid w:val="000A3EB9"/>
    <w:rsid w:val="000A3EBF"/>
    <w:rsid w:val="000A4148"/>
    <w:rsid w:val="000A45BD"/>
    <w:rsid w:val="000A47B6"/>
    <w:rsid w:val="000A52DF"/>
    <w:rsid w:val="000A534C"/>
    <w:rsid w:val="000A5354"/>
    <w:rsid w:val="000A574D"/>
    <w:rsid w:val="000A5F61"/>
    <w:rsid w:val="000A6057"/>
    <w:rsid w:val="000A6538"/>
    <w:rsid w:val="000A72DB"/>
    <w:rsid w:val="000A77AE"/>
    <w:rsid w:val="000A785D"/>
    <w:rsid w:val="000A7A61"/>
    <w:rsid w:val="000B01FB"/>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4E8"/>
    <w:rsid w:val="000B7863"/>
    <w:rsid w:val="000B7DA8"/>
    <w:rsid w:val="000C0562"/>
    <w:rsid w:val="000C13A0"/>
    <w:rsid w:val="000C278E"/>
    <w:rsid w:val="000C2A1E"/>
    <w:rsid w:val="000C2D53"/>
    <w:rsid w:val="000C374E"/>
    <w:rsid w:val="000C37F5"/>
    <w:rsid w:val="000C3B24"/>
    <w:rsid w:val="000C3F9C"/>
    <w:rsid w:val="000C447A"/>
    <w:rsid w:val="000C44F9"/>
    <w:rsid w:val="000C4999"/>
    <w:rsid w:val="000C51C7"/>
    <w:rsid w:val="000C555F"/>
    <w:rsid w:val="000C57AF"/>
    <w:rsid w:val="000C5E1B"/>
    <w:rsid w:val="000C646C"/>
    <w:rsid w:val="000C65B6"/>
    <w:rsid w:val="000C6AEC"/>
    <w:rsid w:val="000C75DD"/>
    <w:rsid w:val="000C7AAB"/>
    <w:rsid w:val="000C7FE2"/>
    <w:rsid w:val="000D046B"/>
    <w:rsid w:val="000D0603"/>
    <w:rsid w:val="000D0919"/>
    <w:rsid w:val="000D0C29"/>
    <w:rsid w:val="000D1318"/>
    <w:rsid w:val="000D1363"/>
    <w:rsid w:val="000D19EE"/>
    <w:rsid w:val="000D1A73"/>
    <w:rsid w:val="000D1E22"/>
    <w:rsid w:val="000D1EA4"/>
    <w:rsid w:val="000D254D"/>
    <w:rsid w:val="000D341C"/>
    <w:rsid w:val="000D4221"/>
    <w:rsid w:val="000D4457"/>
    <w:rsid w:val="000D4E8E"/>
    <w:rsid w:val="000D4FBC"/>
    <w:rsid w:val="000D5143"/>
    <w:rsid w:val="000D5187"/>
    <w:rsid w:val="000D5A1F"/>
    <w:rsid w:val="000D5C54"/>
    <w:rsid w:val="000D629A"/>
    <w:rsid w:val="000D637B"/>
    <w:rsid w:val="000D64BC"/>
    <w:rsid w:val="000D65F2"/>
    <w:rsid w:val="000D7DBF"/>
    <w:rsid w:val="000E06E7"/>
    <w:rsid w:val="000E07CF"/>
    <w:rsid w:val="000E0B7C"/>
    <w:rsid w:val="000E0F8F"/>
    <w:rsid w:val="000E13BA"/>
    <w:rsid w:val="000E1AD4"/>
    <w:rsid w:val="000E1F25"/>
    <w:rsid w:val="000E1F60"/>
    <w:rsid w:val="000E257A"/>
    <w:rsid w:val="000E3156"/>
    <w:rsid w:val="000E3A99"/>
    <w:rsid w:val="000E3E10"/>
    <w:rsid w:val="000E41FE"/>
    <w:rsid w:val="000E49E6"/>
    <w:rsid w:val="000E4F43"/>
    <w:rsid w:val="000E5928"/>
    <w:rsid w:val="000E655B"/>
    <w:rsid w:val="000E6656"/>
    <w:rsid w:val="000E6B09"/>
    <w:rsid w:val="000E6F19"/>
    <w:rsid w:val="000E7822"/>
    <w:rsid w:val="000E7A9C"/>
    <w:rsid w:val="000E7D31"/>
    <w:rsid w:val="000F0287"/>
    <w:rsid w:val="000F0EBA"/>
    <w:rsid w:val="000F1071"/>
    <w:rsid w:val="000F110F"/>
    <w:rsid w:val="000F16AB"/>
    <w:rsid w:val="000F171A"/>
    <w:rsid w:val="000F1F64"/>
    <w:rsid w:val="000F2A1E"/>
    <w:rsid w:val="000F2DA2"/>
    <w:rsid w:val="000F2DF1"/>
    <w:rsid w:val="000F34B1"/>
    <w:rsid w:val="000F3AF2"/>
    <w:rsid w:val="000F3E19"/>
    <w:rsid w:val="000F46D8"/>
    <w:rsid w:val="000F50C8"/>
    <w:rsid w:val="000F5346"/>
    <w:rsid w:val="000F63C3"/>
    <w:rsid w:val="000F6685"/>
    <w:rsid w:val="000F726E"/>
    <w:rsid w:val="000F7334"/>
    <w:rsid w:val="000F7DD8"/>
    <w:rsid w:val="00100015"/>
    <w:rsid w:val="00100215"/>
    <w:rsid w:val="00100418"/>
    <w:rsid w:val="0010069E"/>
    <w:rsid w:val="001006AC"/>
    <w:rsid w:val="0010074E"/>
    <w:rsid w:val="001007BB"/>
    <w:rsid w:val="001013A4"/>
    <w:rsid w:val="00101829"/>
    <w:rsid w:val="00101ED7"/>
    <w:rsid w:val="00102014"/>
    <w:rsid w:val="001020C8"/>
    <w:rsid w:val="001024C3"/>
    <w:rsid w:val="001024C7"/>
    <w:rsid w:val="0010287C"/>
    <w:rsid w:val="001028C5"/>
    <w:rsid w:val="00102AFC"/>
    <w:rsid w:val="00102B4F"/>
    <w:rsid w:val="00103018"/>
    <w:rsid w:val="00103279"/>
    <w:rsid w:val="001033E6"/>
    <w:rsid w:val="00103E81"/>
    <w:rsid w:val="001041C9"/>
    <w:rsid w:val="00104288"/>
    <w:rsid w:val="001042CC"/>
    <w:rsid w:val="0010469C"/>
    <w:rsid w:val="00104701"/>
    <w:rsid w:val="00104AA2"/>
    <w:rsid w:val="00104D08"/>
    <w:rsid w:val="00104E8C"/>
    <w:rsid w:val="0010553A"/>
    <w:rsid w:val="001058F0"/>
    <w:rsid w:val="00105E11"/>
    <w:rsid w:val="00105F6C"/>
    <w:rsid w:val="001060B0"/>
    <w:rsid w:val="001065D8"/>
    <w:rsid w:val="00106A20"/>
    <w:rsid w:val="00106CC8"/>
    <w:rsid w:val="00106ED6"/>
    <w:rsid w:val="00106EDD"/>
    <w:rsid w:val="0010747C"/>
    <w:rsid w:val="001074E1"/>
    <w:rsid w:val="00107B75"/>
    <w:rsid w:val="001103D2"/>
    <w:rsid w:val="001110FF"/>
    <w:rsid w:val="001114FB"/>
    <w:rsid w:val="001115E7"/>
    <w:rsid w:val="00113583"/>
    <w:rsid w:val="00113821"/>
    <w:rsid w:val="00114375"/>
    <w:rsid w:val="001146D4"/>
    <w:rsid w:val="00114BF9"/>
    <w:rsid w:val="00114EEB"/>
    <w:rsid w:val="00115037"/>
    <w:rsid w:val="001155C0"/>
    <w:rsid w:val="001158D1"/>
    <w:rsid w:val="00115C2C"/>
    <w:rsid w:val="001163FE"/>
    <w:rsid w:val="00116779"/>
    <w:rsid w:val="0011690A"/>
    <w:rsid w:val="00116A5F"/>
    <w:rsid w:val="00116E26"/>
    <w:rsid w:val="00117A83"/>
    <w:rsid w:val="0012004D"/>
    <w:rsid w:val="00120E96"/>
    <w:rsid w:val="001211FB"/>
    <w:rsid w:val="00121E11"/>
    <w:rsid w:val="0012225C"/>
    <w:rsid w:val="00122298"/>
    <w:rsid w:val="001222CC"/>
    <w:rsid w:val="00123172"/>
    <w:rsid w:val="0012359C"/>
    <w:rsid w:val="0012392E"/>
    <w:rsid w:val="00123966"/>
    <w:rsid w:val="00123BDB"/>
    <w:rsid w:val="00123D4C"/>
    <w:rsid w:val="001241A7"/>
    <w:rsid w:val="001241A9"/>
    <w:rsid w:val="00124D05"/>
    <w:rsid w:val="0012512C"/>
    <w:rsid w:val="00125188"/>
    <w:rsid w:val="00125364"/>
    <w:rsid w:val="00125DDB"/>
    <w:rsid w:val="00125F1F"/>
    <w:rsid w:val="00126180"/>
    <w:rsid w:val="001261FD"/>
    <w:rsid w:val="001268F9"/>
    <w:rsid w:val="00126939"/>
    <w:rsid w:val="00126B15"/>
    <w:rsid w:val="00126C15"/>
    <w:rsid w:val="00127125"/>
    <w:rsid w:val="0012747D"/>
    <w:rsid w:val="00127505"/>
    <w:rsid w:val="0012767D"/>
    <w:rsid w:val="00127CB7"/>
    <w:rsid w:val="00127CBB"/>
    <w:rsid w:val="00130638"/>
    <w:rsid w:val="00131315"/>
    <w:rsid w:val="001320BC"/>
    <w:rsid w:val="00132156"/>
    <w:rsid w:val="001324B7"/>
    <w:rsid w:val="00132664"/>
    <w:rsid w:val="0013283D"/>
    <w:rsid w:val="00133192"/>
    <w:rsid w:val="001332DB"/>
    <w:rsid w:val="00133DE0"/>
    <w:rsid w:val="001346F8"/>
    <w:rsid w:val="00134AD2"/>
    <w:rsid w:val="00134CA3"/>
    <w:rsid w:val="001360EB"/>
    <w:rsid w:val="00137321"/>
    <w:rsid w:val="001378F5"/>
    <w:rsid w:val="00137CD0"/>
    <w:rsid w:val="001402D0"/>
    <w:rsid w:val="00140EE1"/>
    <w:rsid w:val="001410B6"/>
    <w:rsid w:val="00141A29"/>
    <w:rsid w:val="001421F1"/>
    <w:rsid w:val="001422D4"/>
    <w:rsid w:val="00142945"/>
    <w:rsid w:val="00142968"/>
    <w:rsid w:val="00143232"/>
    <w:rsid w:val="001433D5"/>
    <w:rsid w:val="001439F3"/>
    <w:rsid w:val="0014405B"/>
    <w:rsid w:val="00144112"/>
    <w:rsid w:val="00144CAE"/>
    <w:rsid w:val="00145168"/>
    <w:rsid w:val="001452C4"/>
    <w:rsid w:val="00145BCF"/>
    <w:rsid w:val="00145D35"/>
    <w:rsid w:val="00146186"/>
    <w:rsid w:val="00146544"/>
    <w:rsid w:val="0014718B"/>
    <w:rsid w:val="00147323"/>
    <w:rsid w:val="00147BFC"/>
    <w:rsid w:val="00147C47"/>
    <w:rsid w:val="00147F87"/>
    <w:rsid w:val="00150429"/>
    <w:rsid w:val="0015063C"/>
    <w:rsid w:val="00150BAD"/>
    <w:rsid w:val="00150CD1"/>
    <w:rsid w:val="00150D70"/>
    <w:rsid w:val="00150E9B"/>
    <w:rsid w:val="00151346"/>
    <w:rsid w:val="001517EE"/>
    <w:rsid w:val="00151E94"/>
    <w:rsid w:val="0015220F"/>
    <w:rsid w:val="00152798"/>
    <w:rsid w:val="00152900"/>
    <w:rsid w:val="00152F5C"/>
    <w:rsid w:val="00153405"/>
    <w:rsid w:val="0015348F"/>
    <w:rsid w:val="00153F72"/>
    <w:rsid w:val="00154DE9"/>
    <w:rsid w:val="00154E0C"/>
    <w:rsid w:val="00154F40"/>
    <w:rsid w:val="00155436"/>
    <w:rsid w:val="0015556D"/>
    <w:rsid w:val="00155731"/>
    <w:rsid w:val="00155C43"/>
    <w:rsid w:val="0015640E"/>
    <w:rsid w:val="001566A4"/>
    <w:rsid w:val="00156D4D"/>
    <w:rsid w:val="00156EE6"/>
    <w:rsid w:val="00157053"/>
    <w:rsid w:val="0015724D"/>
    <w:rsid w:val="001603DF"/>
    <w:rsid w:val="00160516"/>
    <w:rsid w:val="001608EC"/>
    <w:rsid w:val="00160A24"/>
    <w:rsid w:val="00160A2D"/>
    <w:rsid w:val="00160A54"/>
    <w:rsid w:val="0016179B"/>
    <w:rsid w:val="0016289C"/>
    <w:rsid w:val="00162B1B"/>
    <w:rsid w:val="00164A41"/>
    <w:rsid w:val="0016509E"/>
    <w:rsid w:val="00165106"/>
    <w:rsid w:val="0016514E"/>
    <w:rsid w:val="00165389"/>
    <w:rsid w:val="0016541E"/>
    <w:rsid w:val="001662E6"/>
    <w:rsid w:val="00166E76"/>
    <w:rsid w:val="00167566"/>
    <w:rsid w:val="001701DD"/>
    <w:rsid w:val="001702AA"/>
    <w:rsid w:val="0017085C"/>
    <w:rsid w:val="001716D8"/>
    <w:rsid w:val="00171974"/>
    <w:rsid w:val="001719D9"/>
    <w:rsid w:val="00172248"/>
    <w:rsid w:val="001726C2"/>
    <w:rsid w:val="00172C8C"/>
    <w:rsid w:val="00173352"/>
    <w:rsid w:val="00173FAF"/>
    <w:rsid w:val="00174123"/>
    <w:rsid w:val="00174B72"/>
    <w:rsid w:val="00175597"/>
    <w:rsid w:val="001755A1"/>
    <w:rsid w:val="0017569B"/>
    <w:rsid w:val="001756B9"/>
    <w:rsid w:val="00176519"/>
    <w:rsid w:val="001767FB"/>
    <w:rsid w:val="001769C8"/>
    <w:rsid w:val="00176E8E"/>
    <w:rsid w:val="001778DE"/>
    <w:rsid w:val="001804C5"/>
    <w:rsid w:val="00180EC8"/>
    <w:rsid w:val="00180F49"/>
    <w:rsid w:val="0018216D"/>
    <w:rsid w:val="00182173"/>
    <w:rsid w:val="0018228B"/>
    <w:rsid w:val="001826E6"/>
    <w:rsid w:val="00182BCF"/>
    <w:rsid w:val="00182D27"/>
    <w:rsid w:val="00183126"/>
    <w:rsid w:val="001836EE"/>
    <w:rsid w:val="001848DC"/>
    <w:rsid w:val="001848F5"/>
    <w:rsid w:val="001854D2"/>
    <w:rsid w:val="0018577E"/>
    <w:rsid w:val="00185DFC"/>
    <w:rsid w:val="00186DE3"/>
    <w:rsid w:val="00186DE8"/>
    <w:rsid w:val="00186FA7"/>
    <w:rsid w:val="0018722E"/>
    <w:rsid w:val="00187546"/>
    <w:rsid w:val="001900AC"/>
    <w:rsid w:val="001905BF"/>
    <w:rsid w:val="00191785"/>
    <w:rsid w:val="00191D53"/>
    <w:rsid w:val="00191EF4"/>
    <w:rsid w:val="00192745"/>
    <w:rsid w:val="001928CB"/>
    <w:rsid w:val="00192A7E"/>
    <w:rsid w:val="00192B4E"/>
    <w:rsid w:val="00193172"/>
    <w:rsid w:val="001938AD"/>
    <w:rsid w:val="00193EDA"/>
    <w:rsid w:val="00193EFD"/>
    <w:rsid w:val="001945AC"/>
    <w:rsid w:val="00194A53"/>
    <w:rsid w:val="00195025"/>
    <w:rsid w:val="0019511C"/>
    <w:rsid w:val="00195A9B"/>
    <w:rsid w:val="0019624F"/>
    <w:rsid w:val="00196551"/>
    <w:rsid w:val="001966ED"/>
    <w:rsid w:val="00196B5C"/>
    <w:rsid w:val="001A0A09"/>
    <w:rsid w:val="001A0A8A"/>
    <w:rsid w:val="001A1512"/>
    <w:rsid w:val="001A1662"/>
    <w:rsid w:val="001A197A"/>
    <w:rsid w:val="001A19AA"/>
    <w:rsid w:val="001A1A23"/>
    <w:rsid w:val="001A39FB"/>
    <w:rsid w:val="001A3F9D"/>
    <w:rsid w:val="001A456B"/>
    <w:rsid w:val="001A6A3F"/>
    <w:rsid w:val="001A6D4F"/>
    <w:rsid w:val="001A7462"/>
    <w:rsid w:val="001A7656"/>
    <w:rsid w:val="001A76B9"/>
    <w:rsid w:val="001A7FC5"/>
    <w:rsid w:val="001B04DC"/>
    <w:rsid w:val="001B0542"/>
    <w:rsid w:val="001B0DF7"/>
    <w:rsid w:val="001B120C"/>
    <w:rsid w:val="001B2FDB"/>
    <w:rsid w:val="001B31CE"/>
    <w:rsid w:val="001B3784"/>
    <w:rsid w:val="001B3B16"/>
    <w:rsid w:val="001B446B"/>
    <w:rsid w:val="001B4778"/>
    <w:rsid w:val="001B4DE4"/>
    <w:rsid w:val="001B5078"/>
    <w:rsid w:val="001B5E34"/>
    <w:rsid w:val="001B5E96"/>
    <w:rsid w:val="001B5F53"/>
    <w:rsid w:val="001B606F"/>
    <w:rsid w:val="001B6135"/>
    <w:rsid w:val="001B75FD"/>
    <w:rsid w:val="001B7B34"/>
    <w:rsid w:val="001B7D6F"/>
    <w:rsid w:val="001C0A17"/>
    <w:rsid w:val="001C1136"/>
    <w:rsid w:val="001C15F0"/>
    <w:rsid w:val="001C162E"/>
    <w:rsid w:val="001C195F"/>
    <w:rsid w:val="001C1D09"/>
    <w:rsid w:val="001C2518"/>
    <w:rsid w:val="001C26D1"/>
    <w:rsid w:val="001C28CB"/>
    <w:rsid w:val="001C28DB"/>
    <w:rsid w:val="001C312D"/>
    <w:rsid w:val="001C383D"/>
    <w:rsid w:val="001C3BAB"/>
    <w:rsid w:val="001C46B3"/>
    <w:rsid w:val="001C4CC7"/>
    <w:rsid w:val="001C576B"/>
    <w:rsid w:val="001C5CAC"/>
    <w:rsid w:val="001C63AC"/>
    <w:rsid w:val="001C6584"/>
    <w:rsid w:val="001C66AC"/>
    <w:rsid w:val="001C67F3"/>
    <w:rsid w:val="001C692C"/>
    <w:rsid w:val="001C6981"/>
    <w:rsid w:val="001C750E"/>
    <w:rsid w:val="001C77F0"/>
    <w:rsid w:val="001C7BDB"/>
    <w:rsid w:val="001C7E6F"/>
    <w:rsid w:val="001D00FD"/>
    <w:rsid w:val="001D0B62"/>
    <w:rsid w:val="001D1163"/>
    <w:rsid w:val="001D1171"/>
    <w:rsid w:val="001D1517"/>
    <w:rsid w:val="001D1BB4"/>
    <w:rsid w:val="001D1EE2"/>
    <w:rsid w:val="001D2304"/>
    <w:rsid w:val="001D25DB"/>
    <w:rsid w:val="001D30BA"/>
    <w:rsid w:val="001D32B0"/>
    <w:rsid w:val="001D3D6C"/>
    <w:rsid w:val="001D4517"/>
    <w:rsid w:val="001D4711"/>
    <w:rsid w:val="001D472A"/>
    <w:rsid w:val="001D4989"/>
    <w:rsid w:val="001D4D88"/>
    <w:rsid w:val="001D513A"/>
    <w:rsid w:val="001D543B"/>
    <w:rsid w:val="001D5444"/>
    <w:rsid w:val="001D5717"/>
    <w:rsid w:val="001D5BB2"/>
    <w:rsid w:val="001D5C29"/>
    <w:rsid w:val="001D5EBA"/>
    <w:rsid w:val="001D60EA"/>
    <w:rsid w:val="001D664D"/>
    <w:rsid w:val="001D6EFC"/>
    <w:rsid w:val="001D6F7F"/>
    <w:rsid w:val="001D74E4"/>
    <w:rsid w:val="001D7789"/>
    <w:rsid w:val="001D7820"/>
    <w:rsid w:val="001D7877"/>
    <w:rsid w:val="001E0640"/>
    <w:rsid w:val="001E0E35"/>
    <w:rsid w:val="001E10F5"/>
    <w:rsid w:val="001E16B4"/>
    <w:rsid w:val="001E1740"/>
    <w:rsid w:val="001E1813"/>
    <w:rsid w:val="001E1B3B"/>
    <w:rsid w:val="001E1B88"/>
    <w:rsid w:val="001E205C"/>
    <w:rsid w:val="001E2786"/>
    <w:rsid w:val="001E29B0"/>
    <w:rsid w:val="001E3012"/>
    <w:rsid w:val="001E3124"/>
    <w:rsid w:val="001E3B16"/>
    <w:rsid w:val="001E3CC9"/>
    <w:rsid w:val="001E449E"/>
    <w:rsid w:val="001E4711"/>
    <w:rsid w:val="001E4D69"/>
    <w:rsid w:val="001E52C6"/>
    <w:rsid w:val="001E52E9"/>
    <w:rsid w:val="001E6215"/>
    <w:rsid w:val="001E655B"/>
    <w:rsid w:val="001E66D4"/>
    <w:rsid w:val="001E74E1"/>
    <w:rsid w:val="001E7826"/>
    <w:rsid w:val="001E7CD1"/>
    <w:rsid w:val="001E7E1E"/>
    <w:rsid w:val="001E7E2D"/>
    <w:rsid w:val="001F0864"/>
    <w:rsid w:val="001F0B9B"/>
    <w:rsid w:val="001F0DE5"/>
    <w:rsid w:val="001F0E22"/>
    <w:rsid w:val="001F1087"/>
    <w:rsid w:val="001F12FD"/>
    <w:rsid w:val="001F1691"/>
    <w:rsid w:val="001F1A87"/>
    <w:rsid w:val="001F1B53"/>
    <w:rsid w:val="001F1F57"/>
    <w:rsid w:val="001F21A1"/>
    <w:rsid w:val="001F2379"/>
    <w:rsid w:val="001F2638"/>
    <w:rsid w:val="001F2B3A"/>
    <w:rsid w:val="001F2DB3"/>
    <w:rsid w:val="001F33B5"/>
    <w:rsid w:val="001F345D"/>
    <w:rsid w:val="001F4EFB"/>
    <w:rsid w:val="001F5354"/>
    <w:rsid w:val="001F5C65"/>
    <w:rsid w:val="001F6094"/>
    <w:rsid w:val="001F627A"/>
    <w:rsid w:val="001F65FE"/>
    <w:rsid w:val="001F6712"/>
    <w:rsid w:val="001F6AB0"/>
    <w:rsid w:val="001F7F0B"/>
    <w:rsid w:val="0020018D"/>
    <w:rsid w:val="0020050F"/>
    <w:rsid w:val="002008B1"/>
    <w:rsid w:val="00200A4F"/>
    <w:rsid w:val="0020206E"/>
    <w:rsid w:val="00202156"/>
    <w:rsid w:val="00202866"/>
    <w:rsid w:val="00203542"/>
    <w:rsid w:val="00203B06"/>
    <w:rsid w:val="00203EC1"/>
    <w:rsid w:val="002043A0"/>
    <w:rsid w:val="0020457E"/>
    <w:rsid w:val="002058C3"/>
    <w:rsid w:val="00206079"/>
    <w:rsid w:val="00206FA7"/>
    <w:rsid w:val="002079FB"/>
    <w:rsid w:val="00210661"/>
    <w:rsid w:val="00211511"/>
    <w:rsid w:val="00211CE3"/>
    <w:rsid w:val="002125DA"/>
    <w:rsid w:val="00212ACA"/>
    <w:rsid w:val="00212ADE"/>
    <w:rsid w:val="002130AF"/>
    <w:rsid w:val="00213B53"/>
    <w:rsid w:val="00213FB4"/>
    <w:rsid w:val="002144C2"/>
    <w:rsid w:val="00214514"/>
    <w:rsid w:val="00214B84"/>
    <w:rsid w:val="00214C1E"/>
    <w:rsid w:val="00215C18"/>
    <w:rsid w:val="00216068"/>
    <w:rsid w:val="00216100"/>
    <w:rsid w:val="002167D5"/>
    <w:rsid w:val="002168E0"/>
    <w:rsid w:val="00217011"/>
    <w:rsid w:val="0021705F"/>
    <w:rsid w:val="00217074"/>
    <w:rsid w:val="0021781F"/>
    <w:rsid w:val="00217888"/>
    <w:rsid w:val="00217CBB"/>
    <w:rsid w:val="002200E6"/>
    <w:rsid w:val="002212BD"/>
    <w:rsid w:val="002213E4"/>
    <w:rsid w:val="00221BA0"/>
    <w:rsid w:val="00221BFC"/>
    <w:rsid w:val="0022202C"/>
    <w:rsid w:val="002221A0"/>
    <w:rsid w:val="002222F6"/>
    <w:rsid w:val="00222396"/>
    <w:rsid w:val="002225B5"/>
    <w:rsid w:val="00222B50"/>
    <w:rsid w:val="00223033"/>
    <w:rsid w:val="002230AE"/>
    <w:rsid w:val="002230CC"/>
    <w:rsid w:val="00223342"/>
    <w:rsid w:val="0022388F"/>
    <w:rsid w:val="00224A51"/>
    <w:rsid w:val="00224D50"/>
    <w:rsid w:val="002250A5"/>
    <w:rsid w:val="002250EC"/>
    <w:rsid w:val="0022538A"/>
    <w:rsid w:val="0022547B"/>
    <w:rsid w:val="002259AD"/>
    <w:rsid w:val="002262EA"/>
    <w:rsid w:val="00226468"/>
    <w:rsid w:val="00226AB9"/>
    <w:rsid w:val="00226BC5"/>
    <w:rsid w:val="00227079"/>
    <w:rsid w:val="00227290"/>
    <w:rsid w:val="0022785A"/>
    <w:rsid w:val="00227889"/>
    <w:rsid w:val="00227AB3"/>
    <w:rsid w:val="0023017C"/>
    <w:rsid w:val="002302F1"/>
    <w:rsid w:val="00230952"/>
    <w:rsid w:val="00230B97"/>
    <w:rsid w:val="0023120E"/>
    <w:rsid w:val="0023153A"/>
    <w:rsid w:val="0023168A"/>
    <w:rsid w:val="00231696"/>
    <w:rsid w:val="00231A2C"/>
    <w:rsid w:val="00231B13"/>
    <w:rsid w:val="00231BED"/>
    <w:rsid w:val="00231F98"/>
    <w:rsid w:val="002321D6"/>
    <w:rsid w:val="0023240D"/>
    <w:rsid w:val="00232BC0"/>
    <w:rsid w:val="00233CCF"/>
    <w:rsid w:val="0023451E"/>
    <w:rsid w:val="00234716"/>
    <w:rsid w:val="0023481F"/>
    <w:rsid w:val="0023482B"/>
    <w:rsid w:val="0023502F"/>
    <w:rsid w:val="00235150"/>
    <w:rsid w:val="00235545"/>
    <w:rsid w:val="00235903"/>
    <w:rsid w:val="0023625E"/>
    <w:rsid w:val="00236C82"/>
    <w:rsid w:val="00237F34"/>
    <w:rsid w:val="002402E6"/>
    <w:rsid w:val="002408A6"/>
    <w:rsid w:val="002413C5"/>
    <w:rsid w:val="00241733"/>
    <w:rsid w:val="00241891"/>
    <w:rsid w:val="00241FA0"/>
    <w:rsid w:val="00241FFE"/>
    <w:rsid w:val="00242171"/>
    <w:rsid w:val="00242183"/>
    <w:rsid w:val="002423AC"/>
    <w:rsid w:val="0024283F"/>
    <w:rsid w:val="00243092"/>
    <w:rsid w:val="00243812"/>
    <w:rsid w:val="00243C95"/>
    <w:rsid w:val="00243DE8"/>
    <w:rsid w:val="00243FC1"/>
    <w:rsid w:val="00243FCB"/>
    <w:rsid w:val="00244487"/>
    <w:rsid w:val="002445DF"/>
    <w:rsid w:val="00244EAF"/>
    <w:rsid w:val="0024510B"/>
    <w:rsid w:val="00245438"/>
    <w:rsid w:val="00245561"/>
    <w:rsid w:val="0024558C"/>
    <w:rsid w:val="00245AF8"/>
    <w:rsid w:val="00245CAD"/>
    <w:rsid w:val="00245EFF"/>
    <w:rsid w:val="002464E4"/>
    <w:rsid w:val="00246C7B"/>
    <w:rsid w:val="002477F1"/>
    <w:rsid w:val="002506B3"/>
    <w:rsid w:val="00250A5A"/>
    <w:rsid w:val="00250FF0"/>
    <w:rsid w:val="0025102A"/>
    <w:rsid w:val="002510C0"/>
    <w:rsid w:val="002513C8"/>
    <w:rsid w:val="0025169F"/>
    <w:rsid w:val="00251BBA"/>
    <w:rsid w:val="00252059"/>
    <w:rsid w:val="002525F4"/>
    <w:rsid w:val="0025263A"/>
    <w:rsid w:val="002529CB"/>
    <w:rsid w:val="002530A6"/>
    <w:rsid w:val="00253490"/>
    <w:rsid w:val="0025385A"/>
    <w:rsid w:val="00253B30"/>
    <w:rsid w:val="00253BF2"/>
    <w:rsid w:val="002541EA"/>
    <w:rsid w:val="0025436E"/>
    <w:rsid w:val="00254662"/>
    <w:rsid w:val="002549FA"/>
    <w:rsid w:val="00254CC5"/>
    <w:rsid w:val="00254D31"/>
    <w:rsid w:val="002558D1"/>
    <w:rsid w:val="00255952"/>
    <w:rsid w:val="00255F94"/>
    <w:rsid w:val="00255FC7"/>
    <w:rsid w:val="002566BE"/>
    <w:rsid w:val="00256ADF"/>
    <w:rsid w:val="00256F98"/>
    <w:rsid w:val="002570FF"/>
    <w:rsid w:val="002573E5"/>
    <w:rsid w:val="0025759F"/>
    <w:rsid w:val="00257CA0"/>
    <w:rsid w:val="00260543"/>
    <w:rsid w:val="00260717"/>
    <w:rsid w:val="00260E5F"/>
    <w:rsid w:val="00260F8F"/>
    <w:rsid w:val="002613B1"/>
    <w:rsid w:val="00261932"/>
    <w:rsid w:val="00262168"/>
    <w:rsid w:val="002621C5"/>
    <w:rsid w:val="00262277"/>
    <w:rsid w:val="0026262E"/>
    <w:rsid w:val="002626BC"/>
    <w:rsid w:val="00262ED6"/>
    <w:rsid w:val="00263F5B"/>
    <w:rsid w:val="0026422B"/>
    <w:rsid w:val="0026448A"/>
    <w:rsid w:val="002649F1"/>
    <w:rsid w:val="00264F6B"/>
    <w:rsid w:val="0026575F"/>
    <w:rsid w:val="0026699C"/>
    <w:rsid w:val="002669B4"/>
    <w:rsid w:val="00266EB3"/>
    <w:rsid w:val="00267157"/>
    <w:rsid w:val="00267357"/>
    <w:rsid w:val="002673CE"/>
    <w:rsid w:val="002676AE"/>
    <w:rsid w:val="002676CF"/>
    <w:rsid w:val="002706B9"/>
    <w:rsid w:val="00270994"/>
    <w:rsid w:val="00270A58"/>
    <w:rsid w:val="00270A62"/>
    <w:rsid w:val="00270B29"/>
    <w:rsid w:val="00271366"/>
    <w:rsid w:val="00272535"/>
    <w:rsid w:val="002725E6"/>
    <w:rsid w:val="00272D9C"/>
    <w:rsid w:val="002730AC"/>
    <w:rsid w:val="00273874"/>
    <w:rsid w:val="00273A66"/>
    <w:rsid w:val="00274506"/>
    <w:rsid w:val="00274556"/>
    <w:rsid w:val="0027478C"/>
    <w:rsid w:val="00274988"/>
    <w:rsid w:val="00275240"/>
    <w:rsid w:val="002753C5"/>
    <w:rsid w:val="002758AE"/>
    <w:rsid w:val="00275F95"/>
    <w:rsid w:val="00275FA8"/>
    <w:rsid w:val="002761CC"/>
    <w:rsid w:val="002762A3"/>
    <w:rsid w:val="00276BED"/>
    <w:rsid w:val="00276DB1"/>
    <w:rsid w:val="00276E1F"/>
    <w:rsid w:val="00277CA2"/>
    <w:rsid w:val="00277D75"/>
    <w:rsid w:val="00280686"/>
    <w:rsid w:val="00280742"/>
    <w:rsid w:val="0028146E"/>
    <w:rsid w:val="00281820"/>
    <w:rsid w:val="00281E0E"/>
    <w:rsid w:val="002821BD"/>
    <w:rsid w:val="00282760"/>
    <w:rsid w:val="0028282F"/>
    <w:rsid w:val="002829AC"/>
    <w:rsid w:val="0028384D"/>
    <w:rsid w:val="00283A2A"/>
    <w:rsid w:val="00283A95"/>
    <w:rsid w:val="00283D64"/>
    <w:rsid w:val="00283D66"/>
    <w:rsid w:val="0028497F"/>
    <w:rsid w:val="00284C0C"/>
    <w:rsid w:val="00284FDF"/>
    <w:rsid w:val="0028556A"/>
    <w:rsid w:val="002866E9"/>
    <w:rsid w:val="00287733"/>
    <w:rsid w:val="00287B80"/>
    <w:rsid w:val="0029094B"/>
    <w:rsid w:val="00290DEA"/>
    <w:rsid w:val="00291759"/>
    <w:rsid w:val="00292104"/>
    <w:rsid w:val="002939F1"/>
    <w:rsid w:val="00293C6B"/>
    <w:rsid w:val="002941AD"/>
    <w:rsid w:val="00294690"/>
    <w:rsid w:val="002946AD"/>
    <w:rsid w:val="00295683"/>
    <w:rsid w:val="00295724"/>
    <w:rsid w:val="00295AB1"/>
    <w:rsid w:val="00295E08"/>
    <w:rsid w:val="00295EBA"/>
    <w:rsid w:val="00295F42"/>
    <w:rsid w:val="00296585"/>
    <w:rsid w:val="00296DA3"/>
    <w:rsid w:val="0029714B"/>
    <w:rsid w:val="002974AA"/>
    <w:rsid w:val="0029793E"/>
    <w:rsid w:val="002A02B1"/>
    <w:rsid w:val="002A06F5"/>
    <w:rsid w:val="002A0BCA"/>
    <w:rsid w:val="002A0C22"/>
    <w:rsid w:val="002A0C8E"/>
    <w:rsid w:val="002A1112"/>
    <w:rsid w:val="002A14E7"/>
    <w:rsid w:val="002A176D"/>
    <w:rsid w:val="002A196C"/>
    <w:rsid w:val="002A1AF5"/>
    <w:rsid w:val="002A1FA7"/>
    <w:rsid w:val="002A2482"/>
    <w:rsid w:val="002A2725"/>
    <w:rsid w:val="002A34FD"/>
    <w:rsid w:val="002A3830"/>
    <w:rsid w:val="002A44AB"/>
    <w:rsid w:val="002A4C83"/>
    <w:rsid w:val="002A4FC5"/>
    <w:rsid w:val="002A528F"/>
    <w:rsid w:val="002A577A"/>
    <w:rsid w:val="002A610E"/>
    <w:rsid w:val="002A71A2"/>
    <w:rsid w:val="002A7C1D"/>
    <w:rsid w:val="002A7E4D"/>
    <w:rsid w:val="002B090A"/>
    <w:rsid w:val="002B0B6F"/>
    <w:rsid w:val="002B1500"/>
    <w:rsid w:val="002B1A4C"/>
    <w:rsid w:val="002B1D16"/>
    <w:rsid w:val="002B22AC"/>
    <w:rsid w:val="002B259D"/>
    <w:rsid w:val="002B2BC1"/>
    <w:rsid w:val="002B2D03"/>
    <w:rsid w:val="002B2F87"/>
    <w:rsid w:val="002B30D5"/>
    <w:rsid w:val="002B30EA"/>
    <w:rsid w:val="002B378E"/>
    <w:rsid w:val="002B3A75"/>
    <w:rsid w:val="002B3B2C"/>
    <w:rsid w:val="002B3DD7"/>
    <w:rsid w:val="002B405C"/>
    <w:rsid w:val="002B4CCE"/>
    <w:rsid w:val="002B4F2B"/>
    <w:rsid w:val="002B5207"/>
    <w:rsid w:val="002B543F"/>
    <w:rsid w:val="002B54B4"/>
    <w:rsid w:val="002B5641"/>
    <w:rsid w:val="002B5B80"/>
    <w:rsid w:val="002B62BB"/>
    <w:rsid w:val="002B69E6"/>
    <w:rsid w:val="002B6CE9"/>
    <w:rsid w:val="002B7112"/>
    <w:rsid w:val="002B7427"/>
    <w:rsid w:val="002B7C01"/>
    <w:rsid w:val="002B7C77"/>
    <w:rsid w:val="002C01AF"/>
    <w:rsid w:val="002C0A51"/>
    <w:rsid w:val="002C0C14"/>
    <w:rsid w:val="002C10B1"/>
    <w:rsid w:val="002C175E"/>
    <w:rsid w:val="002C1802"/>
    <w:rsid w:val="002C1EED"/>
    <w:rsid w:val="002C2FC4"/>
    <w:rsid w:val="002C3764"/>
    <w:rsid w:val="002C3905"/>
    <w:rsid w:val="002C458F"/>
    <w:rsid w:val="002C485B"/>
    <w:rsid w:val="002C4EF1"/>
    <w:rsid w:val="002C5206"/>
    <w:rsid w:val="002C5469"/>
    <w:rsid w:val="002C5EEF"/>
    <w:rsid w:val="002C6210"/>
    <w:rsid w:val="002C6238"/>
    <w:rsid w:val="002C6483"/>
    <w:rsid w:val="002C677F"/>
    <w:rsid w:val="002C6E94"/>
    <w:rsid w:val="002C71A1"/>
    <w:rsid w:val="002C7526"/>
    <w:rsid w:val="002C7597"/>
    <w:rsid w:val="002C7B12"/>
    <w:rsid w:val="002D01F3"/>
    <w:rsid w:val="002D071F"/>
    <w:rsid w:val="002D0C28"/>
    <w:rsid w:val="002D0D6B"/>
    <w:rsid w:val="002D14A9"/>
    <w:rsid w:val="002D152C"/>
    <w:rsid w:val="002D2A40"/>
    <w:rsid w:val="002D2BEA"/>
    <w:rsid w:val="002D30C3"/>
    <w:rsid w:val="002D34A1"/>
    <w:rsid w:val="002D36D1"/>
    <w:rsid w:val="002D3DDA"/>
    <w:rsid w:val="002D3EB0"/>
    <w:rsid w:val="002D4BDF"/>
    <w:rsid w:val="002D4CAA"/>
    <w:rsid w:val="002D4FED"/>
    <w:rsid w:val="002D54CE"/>
    <w:rsid w:val="002D576B"/>
    <w:rsid w:val="002D5F96"/>
    <w:rsid w:val="002D65B2"/>
    <w:rsid w:val="002D6787"/>
    <w:rsid w:val="002D678F"/>
    <w:rsid w:val="002D6832"/>
    <w:rsid w:val="002D6DB6"/>
    <w:rsid w:val="002D6FEC"/>
    <w:rsid w:val="002D73CF"/>
    <w:rsid w:val="002D77CB"/>
    <w:rsid w:val="002D7F90"/>
    <w:rsid w:val="002E0310"/>
    <w:rsid w:val="002E132B"/>
    <w:rsid w:val="002E19D6"/>
    <w:rsid w:val="002E1F6D"/>
    <w:rsid w:val="002E22C9"/>
    <w:rsid w:val="002E316E"/>
    <w:rsid w:val="002E3210"/>
    <w:rsid w:val="002E3A0A"/>
    <w:rsid w:val="002E3D2E"/>
    <w:rsid w:val="002E4A13"/>
    <w:rsid w:val="002E4C79"/>
    <w:rsid w:val="002E4E4F"/>
    <w:rsid w:val="002E5049"/>
    <w:rsid w:val="002E5CD1"/>
    <w:rsid w:val="002E6539"/>
    <w:rsid w:val="002E66EF"/>
    <w:rsid w:val="002E6AE5"/>
    <w:rsid w:val="002E6C9C"/>
    <w:rsid w:val="002E7727"/>
    <w:rsid w:val="002E7DC5"/>
    <w:rsid w:val="002F0067"/>
    <w:rsid w:val="002F09C5"/>
    <w:rsid w:val="002F0E20"/>
    <w:rsid w:val="002F0FB5"/>
    <w:rsid w:val="002F1341"/>
    <w:rsid w:val="002F13DF"/>
    <w:rsid w:val="002F19B6"/>
    <w:rsid w:val="002F19EF"/>
    <w:rsid w:val="002F1B7A"/>
    <w:rsid w:val="002F21AA"/>
    <w:rsid w:val="002F2F7A"/>
    <w:rsid w:val="002F35DB"/>
    <w:rsid w:val="002F4001"/>
    <w:rsid w:val="002F44A5"/>
    <w:rsid w:val="002F4512"/>
    <w:rsid w:val="002F48BA"/>
    <w:rsid w:val="002F569C"/>
    <w:rsid w:val="002F59B4"/>
    <w:rsid w:val="002F59F5"/>
    <w:rsid w:val="002F6586"/>
    <w:rsid w:val="002F72DB"/>
    <w:rsid w:val="002F7DE0"/>
    <w:rsid w:val="00300465"/>
    <w:rsid w:val="00300F32"/>
    <w:rsid w:val="00301B44"/>
    <w:rsid w:val="00301DD8"/>
    <w:rsid w:val="00301E7E"/>
    <w:rsid w:val="003029D8"/>
    <w:rsid w:val="00302A3E"/>
    <w:rsid w:val="00303055"/>
    <w:rsid w:val="003032BD"/>
    <w:rsid w:val="003039F2"/>
    <w:rsid w:val="00303E9A"/>
    <w:rsid w:val="003040AC"/>
    <w:rsid w:val="003040F1"/>
    <w:rsid w:val="00304B0F"/>
    <w:rsid w:val="0030531F"/>
    <w:rsid w:val="00305428"/>
    <w:rsid w:val="0030566B"/>
    <w:rsid w:val="0030583B"/>
    <w:rsid w:val="00305CCD"/>
    <w:rsid w:val="00305F68"/>
    <w:rsid w:val="003064D9"/>
    <w:rsid w:val="00306AF3"/>
    <w:rsid w:val="00307385"/>
    <w:rsid w:val="00307AA3"/>
    <w:rsid w:val="00310538"/>
    <w:rsid w:val="0031071F"/>
    <w:rsid w:val="00310BED"/>
    <w:rsid w:val="00311794"/>
    <w:rsid w:val="0031206B"/>
    <w:rsid w:val="00312258"/>
    <w:rsid w:val="0031258B"/>
    <w:rsid w:val="003127A5"/>
    <w:rsid w:val="00312DBB"/>
    <w:rsid w:val="0031317F"/>
    <w:rsid w:val="003131E4"/>
    <w:rsid w:val="003135A4"/>
    <w:rsid w:val="003137B5"/>
    <w:rsid w:val="003138BB"/>
    <w:rsid w:val="00314659"/>
    <w:rsid w:val="00314674"/>
    <w:rsid w:val="00314772"/>
    <w:rsid w:val="003157A8"/>
    <w:rsid w:val="00315907"/>
    <w:rsid w:val="00315F38"/>
    <w:rsid w:val="00316298"/>
    <w:rsid w:val="003169BA"/>
    <w:rsid w:val="00316B7B"/>
    <w:rsid w:val="00316D36"/>
    <w:rsid w:val="003176B4"/>
    <w:rsid w:val="00317763"/>
    <w:rsid w:val="00320B0D"/>
    <w:rsid w:val="00320BF4"/>
    <w:rsid w:val="003218B0"/>
    <w:rsid w:val="0032235E"/>
    <w:rsid w:val="00322F68"/>
    <w:rsid w:val="00323106"/>
    <w:rsid w:val="00323645"/>
    <w:rsid w:val="00323C39"/>
    <w:rsid w:val="00324335"/>
    <w:rsid w:val="003248E8"/>
    <w:rsid w:val="00325F47"/>
    <w:rsid w:val="00325FCA"/>
    <w:rsid w:val="00326B64"/>
    <w:rsid w:val="00326BBF"/>
    <w:rsid w:val="0032709A"/>
    <w:rsid w:val="003272C8"/>
    <w:rsid w:val="003278B1"/>
    <w:rsid w:val="00327979"/>
    <w:rsid w:val="00327B20"/>
    <w:rsid w:val="00327E13"/>
    <w:rsid w:val="003304F9"/>
    <w:rsid w:val="003307BA"/>
    <w:rsid w:val="00331530"/>
    <w:rsid w:val="00331CA4"/>
    <w:rsid w:val="0033267B"/>
    <w:rsid w:val="00332D05"/>
    <w:rsid w:val="00333686"/>
    <w:rsid w:val="003337A1"/>
    <w:rsid w:val="00333DE1"/>
    <w:rsid w:val="003346F0"/>
    <w:rsid w:val="0033488E"/>
    <w:rsid w:val="0033498E"/>
    <w:rsid w:val="00334C57"/>
    <w:rsid w:val="00335130"/>
    <w:rsid w:val="0033604D"/>
    <w:rsid w:val="003362FE"/>
    <w:rsid w:val="00336C48"/>
    <w:rsid w:val="00336FDE"/>
    <w:rsid w:val="00337428"/>
    <w:rsid w:val="00337FB9"/>
    <w:rsid w:val="003407DE"/>
    <w:rsid w:val="00341234"/>
    <w:rsid w:val="003412C3"/>
    <w:rsid w:val="00341726"/>
    <w:rsid w:val="00341B93"/>
    <w:rsid w:val="00341BD0"/>
    <w:rsid w:val="0034222F"/>
    <w:rsid w:val="0034294F"/>
    <w:rsid w:val="00342ACD"/>
    <w:rsid w:val="00342BD4"/>
    <w:rsid w:val="00342CB5"/>
    <w:rsid w:val="00342FC4"/>
    <w:rsid w:val="003432E6"/>
    <w:rsid w:val="003436F2"/>
    <w:rsid w:val="00343A44"/>
    <w:rsid w:val="00343F3F"/>
    <w:rsid w:val="00344442"/>
    <w:rsid w:val="003445C0"/>
    <w:rsid w:val="00344701"/>
    <w:rsid w:val="00345385"/>
    <w:rsid w:val="003454D4"/>
    <w:rsid w:val="003458FF"/>
    <w:rsid w:val="00345FF4"/>
    <w:rsid w:val="0034612D"/>
    <w:rsid w:val="00346BBC"/>
    <w:rsid w:val="003476E8"/>
    <w:rsid w:val="00347BF1"/>
    <w:rsid w:val="00347FC4"/>
    <w:rsid w:val="00350717"/>
    <w:rsid w:val="00350D0C"/>
    <w:rsid w:val="00352461"/>
    <w:rsid w:val="00352947"/>
    <w:rsid w:val="00352B64"/>
    <w:rsid w:val="00352EB3"/>
    <w:rsid w:val="00353B9E"/>
    <w:rsid w:val="0035440C"/>
    <w:rsid w:val="00354B55"/>
    <w:rsid w:val="0035541B"/>
    <w:rsid w:val="0035593C"/>
    <w:rsid w:val="0035663E"/>
    <w:rsid w:val="00356CAA"/>
    <w:rsid w:val="00357212"/>
    <w:rsid w:val="00357467"/>
    <w:rsid w:val="0036012F"/>
    <w:rsid w:val="003604DC"/>
    <w:rsid w:val="00360AE1"/>
    <w:rsid w:val="00360E61"/>
    <w:rsid w:val="003613FD"/>
    <w:rsid w:val="0036209B"/>
    <w:rsid w:val="0036258C"/>
    <w:rsid w:val="00362730"/>
    <w:rsid w:val="00362B91"/>
    <w:rsid w:val="00363259"/>
    <w:rsid w:val="00364232"/>
    <w:rsid w:val="0036438F"/>
    <w:rsid w:val="003646E9"/>
    <w:rsid w:val="003647C7"/>
    <w:rsid w:val="00364C21"/>
    <w:rsid w:val="00364C5C"/>
    <w:rsid w:val="003653CF"/>
    <w:rsid w:val="00365727"/>
    <w:rsid w:val="00365A29"/>
    <w:rsid w:val="00365E10"/>
    <w:rsid w:val="00365E42"/>
    <w:rsid w:val="00366109"/>
    <w:rsid w:val="003667BE"/>
    <w:rsid w:val="00366D1B"/>
    <w:rsid w:val="00367849"/>
    <w:rsid w:val="00367A2B"/>
    <w:rsid w:val="0037100A"/>
    <w:rsid w:val="0037125F"/>
    <w:rsid w:val="00371999"/>
    <w:rsid w:val="00371C6B"/>
    <w:rsid w:val="003726EB"/>
    <w:rsid w:val="00372E69"/>
    <w:rsid w:val="0037322F"/>
    <w:rsid w:val="003732FD"/>
    <w:rsid w:val="003737CE"/>
    <w:rsid w:val="00373BF8"/>
    <w:rsid w:val="00373F1D"/>
    <w:rsid w:val="00374410"/>
    <w:rsid w:val="003754C8"/>
    <w:rsid w:val="00375A4F"/>
    <w:rsid w:val="0037605B"/>
    <w:rsid w:val="0037630E"/>
    <w:rsid w:val="00376AA2"/>
    <w:rsid w:val="00376D71"/>
    <w:rsid w:val="00376EF5"/>
    <w:rsid w:val="00377AB5"/>
    <w:rsid w:val="00380BE3"/>
    <w:rsid w:val="00380EEF"/>
    <w:rsid w:val="00381408"/>
    <w:rsid w:val="003814BA"/>
    <w:rsid w:val="003826AF"/>
    <w:rsid w:val="00383347"/>
    <w:rsid w:val="003835A7"/>
    <w:rsid w:val="00383A0B"/>
    <w:rsid w:val="00383AE4"/>
    <w:rsid w:val="00384231"/>
    <w:rsid w:val="00384A57"/>
    <w:rsid w:val="00384CFE"/>
    <w:rsid w:val="00384E07"/>
    <w:rsid w:val="00385095"/>
    <w:rsid w:val="00385272"/>
    <w:rsid w:val="00385273"/>
    <w:rsid w:val="003866F2"/>
    <w:rsid w:val="0038685C"/>
    <w:rsid w:val="00386A1D"/>
    <w:rsid w:val="00386A92"/>
    <w:rsid w:val="00387447"/>
    <w:rsid w:val="00387AB3"/>
    <w:rsid w:val="00387B99"/>
    <w:rsid w:val="00387D8F"/>
    <w:rsid w:val="00387E7F"/>
    <w:rsid w:val="00387F2F"/>
    <w:rsid w:val="00390BDD"/>
    <w:rsid w:val="00390CB7"/>
    <w:rsid w:val="003912DC"/>
    <w:rsid w:val="003913D4"/>
    <w:rsid w:val="00391B55"/>
    <w:rsid w:val="00392B17"/>
    <w:rsid w:val="00393262"/>
    <w:rsid w:val="003938DB"/>
    <w:rsid w:val="00393E60"/>
    <w:rsid w:val="00393E9A"/>
    <w:rsid w:val="003941FD"/>
    <w:rsid w:val="00394CDA"/>
    <w:rsid w:val="00394D9E"/>
    <w:rsid w:val="00394E20"/>
    <w:rsid w:val="00396CC4"/>
    <w:rsid w:val="00397AE6"/>
    <w:rsid w:val="00397D61"/>
    <w:rsid w:val="003A01E2"/>
    <w:rsid w:val="003A12D7"/>
    <w:rsid w:val="003A161C"/>
    <w:rsid w:val="003A23FA"/>
    <w:rsid w:val="003A2744"/>
    <w:rsid w:val="003A30D9"/>
    <w:rsid w:val="003A33BD"/>
    <w:rsid w:val="003A3B07"/>
    <w:rsid w:val="003A48DB"/>
    <w:rsid w:val="003A4F1E"/>
    <w:rsid w:val="003A4F97"/>
    <w:rsid w:val="003A5672"/>
    <w:rsid w:val="003A5985"/>
    <w:rsid w:val="003A5CCD"/>
    <w:rsid w:val="003A5DAD"/>
    <w:rsid w:val="003A6060"/>
    <w:rsid w:val="003A6292"/>
    <w:rsid w:val="003A637E"/>
    <w:rsid w:val="003A6C54"/>
    <w:rsid w:val="003A6D0B"/>
    <w:rsid w:val="003B0833"/>
    <w:rsid w:val="003B08EB"/>
    <w:rsid w:val="003B0AAD"/>
    <w:rsid w:val="003B135E"/>
    <w:rsid w:val="003B1BC6"/>
    <w:rsid w:val="003B1BF3"/>
    <w:rsid w:val="003B1F7E"/>
    <w:rsid w:val="003B249D"/>
    <w:rsid w:val="003B2709"/>
    <w:rsid w:val="003B362B"/>
    <w:rsid w:val="003B3F2B"/>
    <w:rsid w:val="003B4090"/>
    <w:rsid w:val="003B466D"/>
    <w:rsid w:val="003B4A67"/>
    <w:rsid w:val="003B4CFE"/>
    <w:rsid w:val="003B5330"/>
    <w:rsid w:val="003B564F"/>
    <w:rsid w:val="003B5760"/>
    <w:rsid w:val="003B58FB"/>
    <w:rsid w:val="003B60C9"/>
    <w:rsid w:val="003B63E5"/>
    <w:rsid w:val="003B6792"/>
    <w:rsid w:val="003B6DEA"/>
    <w:rsid w:val="003B7148"/>
    <w:rsid w:val="003B7223"/>
    <w:rsid w:val="003B7798"/>
    <w:rsid w:val="003C0589"/>
    <w:rsid w:val="003C0AED"/>
    <w:rsid w:val="003C0BB6"/>
    <w:rsid w:val="003C0DA0"/>
    <w:rsid w:val="003C1055"/>
    <w:rsid w:val="003C1969"/>
    <w:rsid w:val="003C1AEC"/>
    <w:rsid w:val="003C2113"/>
    <w:rsid w:val="003C22B6"/>
    <w:rsid w:val="003C30F2"/>
    <w:rsid w:val="003C310A"/>
    <w:rsid w:val="003C37FE"/>
    <w:rsid w:val="003C41A0"/>
    <w:rsid w:val="003C44A1"/>
    <w:rsid w:val="003C46EB"/>
    <w:rsid w:val="003C4C48"/>
    <w:rsid w:val="003C55CA"/>
    <w:rsid w:val="003C5B33"/>
    <w:rsid w:val="003C5BF8"/>
    <w:rsid w:val="003C5D97"/>
    <w:rsid w:val="003C62D6"/>
    <w:rsid w:val="003C6424"/>
    <w:rsid w:val="003C69B8"/>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4968"/>
    <w:rsid w:val="003D5FD1"/>
    <w:rsid w:val="003D632B"/>
    <w:rsid w:val="003D6D52"/>
    <w:rsid w:val="003D7546"/>
    <w:rsid w:val="003D75FE"/>
    <w:rsid w:val="003D7C3D"/>
    <w:rsid w:val="003E1787"/>
    <w:rsid w:val="003E1832"/>
    <w:rsid w:val="003E28D5"/>
    <w:rsid w:val="003E3796"/>
    <w:rsid w:val="003E3F62"/>
    <w:rsid w:val="003E454C"/>
    <w:rsid w:val="003E4663"/>
    <w:rsid w:val="003E4DD2"/>
    <w:rsid w:val="003E51FD"/>
    <w:rsid w:val="003E56A3"/>
    <w:rsid w:val="003E59A2"/>
    <w:rsid w:val="003E63F4"/>
    <w:rsid w:val="003E7184"/>
    <w:rsid w:val="003E73FF"/>
    <w:rsid w:val="003E74F5"/>
    <w:rsid w:val="003E7991"/>
    <w:rsid w:val="003E7B1A"/>
    <w:rsid w:val="003F01FE"/>
    <w:rsid w:val="003F0F05"/>
    <w:rsid w:val="003F12F2"/>
    <w:rsid w:val="003F1AB0"/>
    <w:rsid w:val="003F1D70"/>
    <w:rsid w:val="003F1F7F"/>
    <w:rsid w:val="003F2371"/>
    <w:rsid w:val="003F358E"/>
    <w:rsid w:val="003F3B12"/>
    <w:rsid w:val="003F432F"/>
    <w:rsid w:val="003F4761"/>
    <w:rsid w:val="003F482D"/>
    <w:rsid w:val="003F4E41"/>
    <w:rsid w:val="003F546F"/>
    <w:rsid w:val="003F58C6"/>
    <w:rsid w:val="003F6A5C"/>
    <w:rsid w:val="003F6DA5"/>
    <w:rsid w:val="003F7070"/>
    <w:rsid w:val="003F71A9"/>
    <w:rsid w:val="003F7346"/>
    <w:rsid w:val="003F771B"/>
    <w:rsid w:val="003F77F2"/>
    <w:rsid w:val="003F78C5"/>
    <w:rsid w:val="00400F45"/>
    <w:rsid w:val="00401746"/>
    <w:rsid w:val="00401CB7"/>
    <w:rsid w:val="00402C03"/>
    <w:rsid w:val="00403688"/>
    <w:rsid w:val="00403690"/>
    <w:rsid w:val="004037F6"/>
    <w:rsid w:val="00403B04"/>
    <w:rsid w:val="00403F34"/>
    <w:rsid w:val="0040429D"/>
    <w:rsid w:val="0040572B"/>
    <w:rsid w:val="004058C9"/>
    <w:rsid w:val="004067D3"/>
    <w:rsid w:val="00406974"/>
    <w:rsid w:val="004069D9"/>
    <w:rsid w:val="00406C1F"/>
    <w:rsid w:val="004072AF"/>
    <w:rsid w:val="0040793C"/>
    <w:rsid w:val="00407986"/>
    <w:rsid w:val="00407B0F"/>
    <w:rsid w:val="00407E35"/>
    <w:rsid w:val="004119EE"/>
    <w:rsid w:val="00411C7F"/>
    <w:rsid w:val="00412946"/>
    <w:rsid w:val="00412E6F"/>
    <w:rsid w:val="00413405"/>
    <w:rsid w:val="004134BD"/>
    <w:rsid w:val="0041544D"/>
    <w:rsid w:val="0041558E"/>
    <w:rsid w:val="00415A90"/>
    <w:rsid w:val="00415CCC"/>
    <w:rsid w:val="00416495"/>
    <w:rsid w:val="00416724"/>
    <w:rsid w:val="004167C9"/>
    <w:rsid w:val="004168B8"/>
    <w:rsid w:val="00416BF4"/>
    <w:rsid w:val="0041770E"/>
    <w:rsid w:val="00417DCE"/>
    <w:rsid w:val="00420D5E"/>
    <w:rsid w:val="00421027"/>
    <w:rsid w:val="0042181E"/>
    <w:rsid w:val="00422338"/>
    <w:rsid w:val="00422970"/>
    <w:rsid w:val="0042332A"/>
    <w:rsid w:val="004235BE"/>
    <w:rsid w:val="00423F89"/>
    <w:rsid w:val="00424AB3"/>
    <w:rsid w:val="004250F6"/>
    <w:rsid w:val="00425411"/>
    <w:rsid w:val="0042581D"/>
    <w:rsid w:val="0042595C"/>
    <w:rsid w:val="004262A7"/>
    <w:rsid w:val="004270D3"/>
    <w:rsid w:val="0042717D"/>
    <w:rsid w:val="004277A9"/>
    <w:rsid w:val="00427D23"/>
    <w:rsid w:val="00430AE2"/>
    <w:rsid w:val="00430B88"/>
    <w:rsid w:val="0043121E"/>
    <w:rsid w:val="0043138B"/>
    <w:rsid w:val="00431811"/>
    <w:rsid w:val="00432D32"/>
    <w:rsid w:val="00433B64"/>
    <w:rsid w:val="00433F7C"/>
    <w:rsid w:val="00434B78"/>
    <w:rsid w:val="00434DF8"/>
    <w:rsid w:val="00434EEC"/>
    <w:rsid w:val="00435992"/>
    <w:rsid w:val="00435C7B"/>
    <w:rsid w:val="00435F3D"/>
    <w:rsid w:val="00436591"/>
    <w:rsid w:val="00436A07"/>
    <w:rsid w:val="00436CA5"/>
    <w:rsid w:val="00437534"/>
    <w:rsid w:val="00437598"/>
    <w:rsid w:val="00437723"/>
    <w:rsid w:val="00437A09"/>
    <w:rsid w:val="00437C2F"/>
    <w:rsid w:val="00437FFB"/>
    <w:rsid w:val="004403F1"/>
    <w:rsid w:val="00440C0C"/>
    <w:rsid w:val="004410D3"/>
    <w:rsid w:val="004413E2"/>
    <w:rsid w:val="00441708"/>
    <w:rsid w:val="00441D57"/>
    <w:rsid w:val="00441EE2"/>
    <w:rsid w:val="004420E8"/>
    <w:rsid w:val="00442245"/>
    <w:rsid w:val="004437B7"/>
    <w:rsid w:val="00443A91"/>
    <w:rsid w:val="00443CBE"/>
    <w:rsid w:val="0044478B"/>
    <w:rsid w:val="00444833"/>
    <w:rsid w:val="00444BD4"/>
    <w:rsid w:val="00444F0E"/>
    <w:rsid w:val="004457C2"/>
    <w:rsid w:val="00446205"/>
    <w:rsid w:val="00446570"/>
    <w:rsid w:val="004469E8"/>
    <w:rsid w:val="00446D25"/>
    <w:rsid w:val="00446F93"/>
    <w:rsid w:val="004475B0"/>
    <w:rsid w:val="0044792B"/>
    <w:rsid w:val="00447CB8"/>
    <w:rsid w:val="00450A53"/>
    <w:rsid w:val="00450DAB"/>
    <w:rsid w:val="00451828"/>
    <w:rsid w:val="00451C6A"/>
    <w:rsid w:val="00452252"/>
    <w:rsid w:val="004526F2"/>
    <w:rsid w:val="0045280F"/>
    <w:rsid w:val="0045302F"/>
    <w:rsid w:val="0045342F"/>
    <w:rsid w:val="004534E1"/>
    <w:rsid w:val="00453B4F"/>
    <w:rsid w:val="0045493C"/>
    <w:rsid w:val="00454BDF"/>
    <w:rsid w:val="00454D25"/>
    <w:rsid w:val="00454ECA"/>
    <w:rsid w:val="00454F0C"/>
    <w:rsid w:val="00454FB8"/>
    <w:rsid w:val="004550F1"/>
    <w:rsid w:val="004556CF"/>
    <w:rsid w:val="00455E7F"/>
    <w:rsid w:val="00457604"/>
    <w:rsid w:val="0045779B"/>
    <w:rsid w:val="0045782B"/>
    <w:rsid w:val="0045788F"/>
    <w:rsid w:val="00457931"/>
    <w:rsid w:val="00457CF2"/>
    <w:rsid w:val="00460426"/>
    <w:rsid w:val="004606B4"/>
    <w:rsid w:val="00460CE1"/>
    <w:rsid w:val="00460DC7"/>
    <w:rsid w:val="00460F09"/>
    <w:rsid w:val="00460F3B"/>
    <w:rsid w:val="00461469"/>
    <w:rsid w:val="00461552"/>
    <w:rsid w:val="004617E6"/>
    <w:rsid w:val="00461EC9"/>
    <w:rsid w:val="004624C9"/>
    <w:rsid w:val="00462A9F"/>
    <w:rsid w:val="0046325E"/>
    <w:rsid w:val="004635B5"/>
    <w:rsid w:val="004649E3"/>
    <w:rsid w:val="004658DD"/>
    <w:rsid w:val="00465E00"/>
    <w:rsid w:val="00466267"/>
    <w:rsid w:val="00466443"/>
    <w:rsid w:val="004668C2"/>
    <w:rsid w:val="00466BEB"/>
    <w:rsid w:val="00466E13"/>
    <w:rsid w:val="0046741A"/>
    <w:rsid w:val="00467D25"/>
    <w:rsid w:val="00470437"/>
    <w:rsid w:val="0047047C"/>
    <w:rsid w:val="00470974"/>
    <w:rsid w:val="004709A2"/>
    <w:rsid w:val="00471038"/>
    <w:rsid w:val="0047178F"/>
    <w:rsid w:val="004718AB"/>
    <w:rsid w:val="00471E42"/>
    <w:rsid w:val="004721C4"/>
    <w:rsid w:val="004725A0"/>
    <w:rsid w:val="00472F98"/>
    <w:rsid w:val="00473137"/>
    <w:rsid w:val="004731D6"/>
    <w:rsid w:val="00473FCB"/>
    <w:rsid w:val="00474011"/>
    <w:rsid w:val="004746E3"/>
    <w:rsid w:val="00475652"/>
    <w:rsid w:val="004759BD"/>
    <w:rsid w:val="004763EE"/>
    <w:rsid w:val="0047687E"/>
    <w:rsid w:val="004769D9"/>
    <w:rsid w:val="00476DCE"/>
    <w:rsid w:val="00476FFC"/>
    <w:rsid w:val="00477A68"/>
    <w:rsid w:val="0048095B"/>
    <w:rsid w:val="00481208"/>
    <w:rsid w:val="00481644"/>
    <w:rsid w:val="0048234C"/>
    <w:rsid w:val="00482393"/>
    <w:rsid w:val="004826D5"/>
    <w:rsid w:val="00482D0A"/>
    <w:rsid w:val="004838C3"/>
    <w:rsid w:val="00483AA6"/>
    <w:rsid w:val="00484157"/>
    <w:rsid w:val="004846B6"/>
    <w:rsid w:val="00484808"/>
    <w:rsid w:val="004849DF"/>
    <w:rsid w:val="004854A1"/>
    <w:rsid w:val="00485669"/>
    <w:rsid w:val="0048599B"/>
    <w:rsid w:val="00485D65"/>
    <w:rsid w:val="00485DDA"/>
    <w:rsid w:val="00485E79"/>
    <w:rsid w:val="00486928"/>
    <w:rsid w:val="004869F4"/>
    <w:rsid w:val="00486A3B"/>
    <w:rsid w:val="004873FB"/>
    <w:rsid w:val="0048744A"/>
    <w:rsid w:val="00487858"/>
    <w:rsid w:val="00487D89"/>
    <w:rsid w:val="00487F43"/>
    <w:rsid w:val="0049003E"/>
    <w:rsid w:val="00490243"/>
    <w:rsid w:val="0049089A"/>
    <w:rsid w:val="00490B8C"/>
    <w:rsid w:val="00490C9E"/>
    <w:rsid w:val="004914BD"/>
    <w:rsid w:val="004916D9"/>
    <w:rsid w:val="0049195E"/>
    <w:rsid w:val="00492007"/>
    <w:rsid w:val="004934D9"/>
    <w:rsid w:val="004938D0"/>
    <w:rsid w:val="00495102"/>
    <w:rsid w:val="004953FA"/>
    <w:rsid w:val="00495465"/>
    <w:rsid w:val="00495C3C"/>
    <w:rsid w:val="004967E3"/>
    <w:rsid w:val="0049689B"/>
    <w:rsid w:val="00496D34"/>
    <w:rsid w:val="0049735D"/>
    <w:rsid w:val="00497682"/>
    <w:rsid w:val="0049789C"/>
    <w:rsid w:val="00497CBE"/>
    <w:rsid w:val="004A0026"/>
    <w:rsid w:val="004A0C71"/>
    <w:rsid w:val="004A2363"/>
    <w:rsid w:val="004A26B4"/>
    <w:rsid w:val="004A2A07"/>
    <w:rsid w:val="004A2F33"/>
    <w:rsid w:val="004A3D74"/>
    <w:rsid w:val="004A4435"/>
    <w:rsid w:val="004A4678"/>
    <w:rsid w:val="004A57F6"/>
    <w:rsid w:val="004A5B95"/>
    <w:rsid w:val="004A5DAF"/>
    <w:rsid w:val="004A5F52"/>
    <w:rsid w:val="004A5F75"/>
    <w:rsid w:val="004A603A"/>
    <w:rsid w:val="004A6B74"/>
    <w:rsid w:val="004A76FD"/>
    <w:rsid w:val="004B081D"/>
    <w:rsid w:val="004B0D0A"/>
    <w:rsid w:val="004B11CE"/>
    <w:rsid w:val="004B14EA"/>
    <w:rsid w:val="004B14F6"/>
    <w:rsid w:val="004B22EB"/>
    <w:rsid w:val="004B2DD5"/>
    <w:rsid w:val="004B34B2"/>
    <w:rsid w:val="004B3598"/>
    <w:rsid w:val="004B3BE3"/>
    <w:rsid w:val="004B3EDC"/>
    <w:rsid w:val="004B4014"/>
    <w:rsid w:val="004B4140"/>
    <w:rsid w:val="004B513A"/>
    <w:rsid w:val="004B59A9"/>
    <w:rsid w:val="004B63E1"/>
    <w:rsid w:val="004B7258"/>
    <w:rsid w:val="004B7329"/>
    <w:rsid w:val="004B737A"/>
    <w:rsid w:val="004B73B4"/>
    <w:rsid w:val="004C00F7"/>
    <w:rsid w:val="004C0257"/>
    <w:rsid w:val="004C02E8"/>
    <w:rsid w:val="004C0F6D"/>
    <w:rsid w:val="004C1330"/>
    <w:rsid w:val="004C1661"/>
    <w:rsid w:val="004C1E19"/>
    <w:rsid w:val="004C2337"/>
    <w:rsid w:val="004C2424"/>
    <w:rsid w:val="004C259C"/>
    <w:rsid w:val="004C2C86"/>
    <w:rsid w:val="004C2D1D"/>
    <w:rsid w:val="004C2E8B"/>
    <w:rsid w:val="004C31A1"/>
    <w:rsid w:val="004C3225"/>
    <w:rsid w:val="004C3B4E"/>
    <w:rsid w:val="004C3B6E"/>
    <w:rsid w:val="004C3EB7"/>
    <w:rsid w:val="004C4AE5"/>
    <w:rsid w:val="004C58BD"/>
    <w:rsid w:val="004C65E3"/>
    <w:rsid w:val="004C667B"/>
    <w:rsid w:val="004C7984"/>
    <w:rsid w:val="004C7AC6"/>
    <w:rsid w:val="004C7AE9"/>
    <w:rsid w:val="004C7F5A"/>
    <w:rsid w:val="004D0732"/>
    <w:rsid w:val="004D16C1"/>
    <w:rsid w:val="004D1B3A"/>
    <w:rsid w:val="004D1BBF"/>
    <w:rsid w:val="004D1BC3"/>
    <w:rsid w:val="004D1D3B"/>
    <w:rsid w:val="004D1D66"/>
    <w:rsid w:val="004D2514"/>
    <w:rsid w:val="004D2C62"/>
    <w:rsid w:val="004D307F"/>
    <w:rsid w:val="004D321F"/>
    <w:rsid w:val="004D47D0"/>
    <w:rsid w:val="004D4C42"/>
    <w:rsid w:val="004D58A7"/>
    <w:rsid w:val="004D5CD1"/>
    <w:rsid w:val="004D6608"/>
    <w:rsid w:val="004D6C04"/>
    <w:rsid w:val="004D72EA"/>
    <w:rsid w:val="004D7352"/>
    <w:rsid w:val="004D7422"/>
    <w:rsid w:val="004D7C14"/>
    <w:rsid w:val="004D7C38"/>
    <w:rsid w:val="004E05B4"/>
    <w:rsid w:val="004E0942"/>
    <w:rsid w:val="004E0D29"/>
    <w:rsid w:val="004E0F0C"/>
    <w:rsid w:val="004E10CD"/>
    <w:rsid w:val="004E1137"/>
    <w:rsid w:val="004E1392"/>
    <w:rsid w:val="004E1556"/>
    <w:rsid w:val="004E1636"/>
    <w:rsid w:val="004E2048"/>
    <w:rsid w:val="004E286F"/>
    <w:rsid w:val="004E2B3A"/>
    <w:rsid w:val="004E2C8F"/>
    <w:rsid w:val="004E2D75"/>
    <w:rsid w:val="004E2DB3"/>
    <w:rsid w:val="004E3606"/>
    <w:rsid w:val="004E3931"/>
    <w:rsid w:val="004E3939"/>
    <w:rsid w:val="004E3C1A"/>
    <w:rsid w:val="004E4117"/>
    <w:rsid w:val="004E48AB"/>
    <w:rsid w:val="004E4A0D"/>
    <w:rsid w:val="004E4AC0"/>
    <w:rsid w:val="004E4C80"/>
    <w:rsid w:val="004E52C8"/>
    <w:rsid w:val="004E55A0"/>
    <w:rsid w:val="004E560B"/>
    <w:rsid w:val="004E598F"/>
    <w:rsid w:val="004E6AA6"/>
    <w:rsid w:val="004E6CB6"/>
    <w:rsid w:val="004E6DB3"/>
    <w:rsid w:val="004E758C"/>
    <w:rsid w:val="004E7AD1"/>
    <w:rsid w:val="004E7CDB"/>
    <w:rsid w:val="004E7CE3"/>
    <w:rsid w:val="004E7DCC"/>
    <w:rsid w:val="004E7FAA"/>
    <w:rsid w:val="004F02F9"/>
    <w:rsid w:val="004F04A3"/>
    <w:rsid w:val="004F07C1"/>
    <w:rsid w:val="004F0919"/>
    <w:rsid w:val="004F0DF1"/>
    <w:rsid w:val="004F11E3"/>
    <w:rsid w:val="004F1732"/>
    <w:rsid w:val="004F1B2B"/>
    <w:rsid w:val="004F21B5"/>
    <w:rsid w:val="004F227E"/>
    <w:rsid w:val="004F2F28"/>
    <w:rsid w:val="004F3346"/>
    <w:rsid w:val="004F41FD"/>
    <w:rsid w:val="004F428F"/>
    <w:rsid w:val="004F42C9"/>
    <w:rsid w:val="004F42CA"/>
    <w:rsid w:val="004F49FF"/>
    <w:rsid w:val="004F4A96"/>
    <w:rsid w:val="004F53F5"/>
    <w:rsid w:val="004F59C4"/>
    <w:rsid w:val="004F5BC6"/>
    <w:rsid w:val="004F5CA3"/>
    <w:rsid w:val="004F621D"/>
    <w:rsid w:val="004F6E06"/>
    <w:rsid w:val="004F6EA1"/>
    <w:rsid w:val="004F71DD"/>
    <w:rsid w:val="004F73EA"/>
    <w:rsid w:val="004F79F7"/>
    <w:rsid w:val="004F7C2A"/>
    <w:rsid w:val="004F7FD1"/>
    <w:rsid w:val="005000EF"/>
    <w:rsid w:val="005001A3"/>
    <w:rsid w:val="00500467"/>
    <w:rsid w:val="005004F4"/>
    <w:rsid w:val="00500606"/>
    <w:rsid w:val="005006A1"/>
    <w:rsid w:val="005006F0"/>
    <w:rsid w:val="00500C51"/>
    <w:rsid w:val="00500D98"/>
    <w:rsid w:val="00500DD6"/>
    <w:rsid w:val="00501587"/>
    <w:rsid w:val="00502BA4"/>
    <w:rsid w:val="00502BBE"/>
    <w:rsid w:val="00502D49"/>
    <w:rsid w:val="00503065"/>
    <w:rsid w:val="00503CDC"/>
    <w:rsid w:val="0050413F"/>
    <w:rsid w:val="0050485F"/>
    <w:rsid w:val="005050D6"/>
    <w:rsid w:val="005054A9"/>
    <w:rsid w:val="00505642"/>
    <w:rsid w:val="00505D09"/>
    <w:rsid w:val="00505E1E"/>
    <w:rsid w:val="00506217"/>
    <w:rsid w:val="00506775"/>
    <w:rsid w:val="0050700A"/>
    <w:rsid w:val="0050711F"/>
    <w:rsid w:val="005074FB"/>
    <w:rsid w:val="005103CD"/>
    <w:rsid w:val="0051073F"/>
    <w:rsid w:val="00511137"/>
    <w:rsid w:val="005126FF"/>
    <w:rsid w:val="00512ACA"/>
    <w:rsid w:val="005134E9"/>
    <w:rsid w:val="00513544"/>
    <w:rsid w:val="005138BD"/>
    <w:rsid w:val="00513A14"/>
    <w:rsid w:val="00514124"/>
    <w:rsid w:val="005143F0"/>
    <w:rsid w:val="00514529"/>
    <w:rsid w:val="0051488E"/>
    <w:rsid w:val="00514A85"/>
    <w:rsid w:val="00514AE5"/>
    <w:rsid w:val="00514B71"/>
    <w:rsid w:val="00514E00"/>
    <w:rsid w:val="00514EF3"/>
    <w:rsid w:val="00515051"/>
    <w:rsid w:val="00515181"/>
    <w:rsid w:val="005155C4"/>
    <w:rsid w:val="00515E60"/>
    <w:rsid w:val="00516ABD"/>
    <w:rsid w:val="00516B77"/>
    <w:rsid w:val="00516D3E"/>
    <w:rsid w:val="0051716A"/>
    <w:rsid w:val="005173B6"/>
    <w:rsid w:val="00517406"/>
    <w:rsid w:val="00517DE0"/>
    <w:rsid w:val="0052005F"/>
    <w:rsid w:val="005203E3"/>
    <w:rsid w:val="005204D6"/>
    <w:rsid w:val="0052075E"/>
    <w:rsid w:val="005207A3"/>
    <w:rsid w:val="005208A7"/>
    <w:rsid w:val="00520ADE"/>
    <w:rsid w:val="005210EE"/>
    <w:rsid w:val="005213A0"/>
    <w:rsid w:val="005215C8"/>
    <w:rsid w:val="0052162E"/>
    <w:rsid w:val="0052171A"/>
    <w:rsid w:val="00521A23"/>
    <w:rsid w:val="00522017"/>
    <w:rsid w:val="00522D30"/>
    <w:rsid w:val="00522DBE"/>
    <w:rsid w:val="00522DCE"/>
    <w:rsid w:val="00523842"/>
    <w:rsid w:val="00523948"/>
    <w:rsid w:val="005239D9"/>
    <w:rsid w:val="00523C58"/>
    <w:rsid w:val="005240A4"/>
    <w:rsid w:val="005240DC"/>
    <w:rsid w:val="005241A3"/>
    <w:rsid w:val="0052440E"/>
    <w:rsid w:val="00524543"/>
    <w:rsid w:val="0052477A"/>
    <w:rsid w:val="00524C29"/>
    <w:rsid w:val="00524D79"/>
    <w:rsid w:val="00524EC0"/>
    <w:rsid w:val="00524F47"/>
    <w:rsid w:val="00525272"/>
    <w:rsid w:val="00525534"/>
    <w:rsid w:val="005258CD"/>
    <w:rsid w:val="0052605A"/>
    <w:rsid w:val="00526682"/>
    <w:rsid w:val="00526F0E"/>
    <w:rsid w:val="00527B2B"/>
    <w:rsid w:val="005306C2"/>
    <w:rsid w:val="00530BAC"/>
    <w:rsid w:val="0053101B"/>
    <w:rsid w:val="005315A2"/>
    <w:rsid w:val="00531CCB"/>
    <w:rsid w:val="00531E33"/>
    <w:rsid w:val="00533210"/>
    <w:rsid w:val="00533764"/>
    <w:rsid w:val="00533955"/>
    <w:rsid w:val="005343CF"/>
    <w:rsid w:val="00534FF6"/>
    <w:rsid w:val="005355C2"/>
    <w:rsid w:val="00535631"/>
    <w:rsid w:val="00535C24"/>
    <w:rsid w:val="00535DBC"/>
    <w:rsid w:val="00535E57"/>
    <w:rsid w:val="00535F68"/>
    <w:rsid w:val="00535FDB"/>
    <w:rsid w:val="00536413"/>
    <w:rsid w:val="00536FCD"/>
    <w:rsid w:val="005376DB"/>
    <w:rsid w:val="00537C7F"/>
    <w:rsid w:val="00537C8C"/>
    <w:rsid w:val="005408FA"/>
    <w:rsid w:val="0054107A"/>
    <w:rsid w:val="0054150B"/>
    <w:rsid w:val="00541EAA"/>
    <w:rsid w:val="005422FC"/>
    <w:rsid w:val="005424CD"/>
    <w:rsid w:val="00542754"/>
    <w:rsid w:val="00543029"/>
    <w:rsid w:val="005430DF"/>
    <w:rsid w:val="00543103"/>
    <w:rsid w:val="005435F4"/>
    <w:rsid w:val="005438E8"/>
    <w:rsid w:val="005439A3"/>
    <w:rsid w:val="005442DD"/>
    <w:rsid w:val="005443C1"/>
    <w:rsid w:val="00544AC7"/>
    <w:rsid w:val="00544E74"/>
    <w:rsid w:val="00544FA3"/>
    <w:rsid w:val="005451EE"/>
    <w:rsid w:val="0054529F"/>
    <w:rsid w:val="0054562F"/>
    <w:rsid w:val="00545BEB"/>
    <w:rsid w:val="00546734"/>
    <w:rsid w:val="00546C47"/>
    <w:rsid w:val="00547A00"/>
    <w:rsid w:val="00547CF3"/>
    <w:rsid w:val="00547E28"/>
    <w:rsid w:val="005504A3"/>
    <w:rsid w:val="0055161D"/>
    <w:rsid w:val="00551C78"/>
    <w:rsid w:val="00552028"/>
    <w:rsid w:val="00552222"/>
    <w:rsid w:val="00552EAB"/>
    <w:rsid w:val="00553067"/>
    <w:rsid w:val="0055360B"/>
    <w:rsid w:val="005538BC"/>
    <w:rsid w:val="005539CF"/>
    <w:rsid w:val="00553EE7"/>
    <w:rsid w:val="005541CE"/>
    <w:rsid w:val="005542F8"/>
    <w:rsid w:val="00554A44"/>
    <w:rsid w:val="00554EC2"/>
    <w:rsid w:val="0055505F"/>
    <w:rsid w:val="00555AAC"/>
    <w:rsid w:val="00555D49"/>
    <w:rsid w:val="005561C7"/>
    <w:rsid w:val="00556589"/>
    <w:rsid w:val="0055677C"/>
    <w:rsid w:val="005570F0"/>
    <w:rsid w:val="00557AB0"/>
    <w:rsid w:val="00560030"/>
    <w:rsid w:val="00560109"/>
    <w:rsid w:val="005608E9"/>
    <w:rsid w:val="00560E18"/>
    <w:rsid w:val="005617AD"/>
    <w:rsid w:val="005617F0"/>
    <w:rsid w:val="005618A0"/>
    <w:rsid w:val="00562788"/>
    <w:rsid w:val="00562C74"/>
    <w:rsid w:val="00562CFC"/>
    <w:rsid w:val="0056348A"/>
    <w:rsid w:val="0056370D"/>
    <w:rsid w:val="005637C9"/>
    <w:rsid w:val="00563932"/>
    <w:rsid w:val="00563CDE"/>
    <w:rsid w:val="005645BB"/>
    <w:rsid w:val="00564795"/>
    <w:rsid w:val="005647E4"/>
    <w:rsid w:val="00564910"/>
    <w:rsid w:val="00564FA4"/>
    <w:rsid w:val="00565014"/>
    <w:rsid w:val="00565B0C"/>
    <w:rsid w:val="00565C1A"/>
    <w:rsid w:val="00565F53"/>
    <w:rsid w:val="00566516"/>
    <w:rsid w:val="005665A0"/>
    <w:rsid w:val="005666D4"/>
    <w:rsid w:val="00566719"/>
    <w:rsid w:val="00566C1E"/>
    <w:rsid w:val="0056702C"/>
    <w:rsid w:val="00570B71"/>
    <w:rsid w:val="00570D7D"/>
    <w:rsid w:val="0057105E"/>
    <w:rsid w:val="00571409"/>
    <w:rsid w:val="00571433"/>
    <w:rsid w:val="005714D8"/>
    <w:rsid w:val="00571981"/>
    <w:rsid w:val="00571C87"/>
    <w:rsid w:val="00572EB3"/>
    <w:rsid w:val="005733DB"/>
    <w:rsid w:val="00573955"/>
    <w:rsid w:val="00573AF4"/>
    <w:rsid w:val="00573F74"/>
    <w:rsid w:val="00574511"/>
    <w:rsid w:val="005745F0"/>
    <w:rsid w:val="00574AF9"/>
    <w:rsid w:val="0057520D"/>
    <w:rsid w:val="005753FE"/>
    <w:rsid w:val="005757B3"/>
    <w:rsid w:val="00575BDA"/>
    <w:rsid w:val="00575C86"/>
    <w:rsid w:val="00576038"/>
    <w:rsid w:val="005763C5"/>
    <w:rsid w:val="00576544"/>
    <w:rsid w:val="00577C20"/>
    <w:rsid w:val="00577F1F"/>
    <w:rsid w:val="0058075B"/>
    <w:rsid w:val="0058077A"/>
    <w:rsid w:val="0058078A"/>
    <w:rsid w:val="0058091F"/>
    <w:rsid w:val="0058109D"/>
    <w:rsid w:val="00581450"/>
    <w:rsid w:val="005822E8"/>
    <w:rsid w:val="0058230F"/>
    <w:rsid w:val="00582576"/>
    <w:rsid w:val="0058335A"/>
    <w:rsid w:val="005834DE"/>
    <w:rsid w:val="00583606"/>
    <w:rsid w:val="00583B4B"/>
    <w:rsid w:val="00583FD9"/>
    <w:rsid w:val="00584122"/>
    <w:rsid w:val="0058535C"/>
    <w:rsid w:val="00585384"/>
    <w:rsid w:val="00585A4B"/>
    <w:rsid w:val="005862B2"/>
    <w:rsid w:val="00586328"/>
    <w:rsid w:val="0058695C"/>
    <w:rsid w:val="00586F84"/>
    <w:rsid w:val="00587391"/>
    <w:rsid w:val="00587843"/>
    <w:rsid w:val="00587E35"/>
    <w:rsid w:val="00587FAE"/>
    <w:rsid w:val="0059017B"/>
    <w:rsid w:val="00590579"/>
    <w:rsid w:val="005907CB"/>
    <w:rsid w:val="00590CB8"/>
    <w:rsid w:val="005911E6"/>
    <w:rsid w:val="00591B30"/>
    <w:rsid w:val="00592676"/>
    <w:rsid w:val="005947FD"/>
    <w:rsid w:val="00594A05"/>
    <w:rsid w:val="00594B3D"/>
    <w:rsid w:val="00594C10"/>
    <w:rsid w:val="00595343"/>
    <w:rsid w:val="00595D09"/>
    <w:rsid w:val="00595E16"/>
    <w:rsid w:val="00596DA1"/>
    <w:rsid w:val="00596F1A"/>
    <w:rsid w:val="00597193"/>
    <w:rsid w:val="00597E63"/>
    <w:rsid w:val="005A0230"/>
    <w:rsid w:val="005A23CC"/>
    <w:rsid w:val="005A2E19"/>
    <w:rsid w:val="005A3562"/>
    <w:rsid w:val="005A3B9E"/>
    <w:rsid w:val="005A3F77"/>
    <w:rsid w:val="005A4140"/>
    <w:rsid w:val="005A4C02"/>
    <w:rsid w:val="005A57D8"/>
    <w:rsid w:val="005A5BE0"/>
    <w:rsid w:val="005A5F1B"/>
    <w:rsid w:val="005A616E"/>
    <w:rsid w:val="005A63C8"/>
    <w:rsid w:val="005A7358"/>
    <w:rsid w:val="005A77FE"/>
    <w:rsid w:val="005A7886"/>
    <w:rsid w:val="005A7FD7"/>
    <w:rsid w:val="005B00AE"/>
    <w:rsid w:val="005B0151"/>
    <w:rsid w:val="005B03DF"/>
    <w:rsid w:val="005B06D5"/>
    <w:rsid w:val="005B0732"/>
    <w:rsid w:val="005B08BB"/>
    <w:rsid w:val="005B0E48"/>
    <w:rsid w:val="005B13CB"/>
    <w:rsid w:val="005B18AD"/>
    <w:rsid w:val="005B1CCC"/>
    <w:rsid w:val="005B2B04"/>
    <w:rsid w:val="005B35A7"/>
    <w:rsid w:val="005B388D"/>
    <w:rsid w:val="005B4121"/>
    <w:rsid w:val="005B4A19"/>
    <w:rsid w:val="005B4DE1"/>
    <w:rsid w:val="005B5EF2"/>
    <w:rsid w:val="005B67C3"/>
    <w:rsid w:val="005B6EFF"/>
    <w:rsid w:val="005B7211"/>
    <w:rsid w:val="005B72CB"/>
    <w:rsid w:val="005B734A"/>
    <w:rsid w:val="005B76DD"/>
    <w:rsid w:val="005B7AC6"/>
    <w:rsid w:val="005B7F79"/>
    <w:rsid w:val="005C013A"/>
    <w:rsid w:val="005C0148"/>
    <w:rsid w:val="005C0233"/>
    <w:rsid w:val="005C0480"/>
    <w:rsid w:val="005C06B6"/>
    <w:rsid w:val="005C0CD4"/>
    <w:rsid w:val="005C0D23"/>
    <w:rsid w:val="005C0DA1"/>
    <w:rsid w:val="005C1167"/>
    <w:rsid w:val="005C19B7"/>
    <w:rsid w:val="005C1C6C"/>
    <w:rsid w:val="005C1C8B"/>
    <w:rsid w:val="005C235A"/>
    <w:rsid w:val="005C255E"/>
    <w:rsid w:val="005C26ED"/>
    <w:rsid w:val="005C2906"/>
    <w:rsid w:val="005C2D98"/>
    <w:rsid w:val="005C361D"/>
    <w:rsid w:val="005C3887"/>
    <w:rsid w:val="005C484E"/>
    <w:rsid w:val="005C492C"/>
    <w:rsid w:val="005C5A0C"/>
    <w:rsid w:val="005C5D0F"/>
    <w:rsid w:val="005C605D"/>
    <w:rsid w:val="005C62EE"/>
    <w:rsid w:val="005C6ECA"/>
    <w:rsid w:val="005C734A"/>
    <w:rsid w:val="005C7AAE"/>
    <w:rsid w:val="005C7C5C"/>
    <w:rsid w:val="005C7D2C"/>
    <w:rsid w:val="005D0174"/>
    <w:rsid w:val="005D1194"/>
    <w:rsid w:val="005D1330"/>
    <w:rsid w:val="005D1618"/>
    <w:rsid w:val="005D20F2"/>
    <w:rsid w:val="005D234E"/>
    <w:rsid w:val="005D24C2"/>
    <w:rsid w:val="005D2593"/>
    <w:rsid w:val="005D27AF"/>
    <w:rsid w:val="005D31CA"/>
    <w:rsid w:val="005D320B"/>
    <w:rsid w:val="005D3A88"/>
    <w:rsid w:val="005D3BB7"/>
    <w:rsid w:val="005D40CC"/>
    <w:rsid w:val="005D51FA"/>
    <w:rsid w:val="005D5515"/>
    <w:rsid w:val="005D5B1E"/>
    <w:rsid w:val="005D5C4F"/>
    <w:rsid w:val="005D5D3E"/>
    <w:rsid w:val="005D5DED"/>
    <w:rsid w:val="005D5E10"/>
    <w:rsid w:val="005D5F57"/>
    <w:rsid w:val="005D61BE"/>
    <w:rsid w:val="005D6E9D"/>
    <w:rsid w:val="005D7FE8"/>
    <w:rsid w:val="005E0618"/>
    <w:rsid w:val="005E0A01"/>
    <w:rsid w:val="005E0F57"/>
    <w:rsid w:val="005E1B86"/>
    <w:rsid w:val="005E205D"/>
    <w:rsid w:val="005E260E"/>
    <w:rsid w:val="005E26D6"/>
    <w:rsid w:val="005E2706"/>
    <w:rsid w:val="005E2DE5"/>
    <w:rsid w:val="005E3093"/>
    <w:rsid w:val="005E3370"/>
    <w:rsid w:val="005E3447"/>
    <w:rsid w:val="005E37AB"/>
    <w:rsid w:val="005E3C68"/>
    <w:rsid w:val="005E4451"/>
    <w:rsid w:val="005E4F56"/>
    <w:rsid w:val="005E57F8"/>
    <w:rsid w:val="005E5DA6"/>
    <w:rsid w:val="005E5FC7"/>
    <w:rsid w:val="005E6257"/>
    <w:rsid w:val="005E6495"/>
    <w:rsid w:val="005E6BE7"/>
    <w:rsid w:val="005E72F7"/>
    <w:rsid w:val="005E73D2"/>
    <w:rsid w:val="005E7BFA"/>
    <w:rsid w:val="005F000B"/>
    <w:rsid w:val="005F01ED"/>
    <w:rsid w:val="005F04A0"/>
    <w:rsid w:val="005F0660"/>
    <w:rsid w:val="005F0966"/>
    <w:rsid w:val="005F1B8C"/>
    <w:rsid w:val="005F2137"/>
    <w:rsid w:val="005F2810"/>
    <w:rsid w:val="005F324A"/>
    <w:rsid w:val="005F3B44"/>
    <w:rsid w:val="005F3EAD"/>
    <w:rsid w:val="005F3FA7"/>
    <w:rsid w:val="005F40D3"/>
    <w:rsid w:val="005F47F5"/>
    <w:rsid w:val="005F4E5A"/>
    <w:rsid w:val="005F597F"/>
    <w:rsid w:val="005F61CC"/>
    <w:rsid w:val="005F6217"/>
    <w:rsid w:val="005F67BD"/>
    <w:rsid w:val="005F6976"/>
    <w:rsid w:val="005F72BC"/>
    <w:rsid w:val="005F770D"/>
    <w:rsid w:val="005F7847"/>
    <w:rsid w:val="005F7C9A"/>
    <w:rsid w:val="00600BC5"/>
    <w:rsid w:val="00600C2D"/>
    <w:rsid w:val="0060137F"/>
    <w:rsid w:val="00601564"/>
    <w:rsid w:val="00601F3E"/>
    <w:rsid w:val="006020CA"/>
    <w:rsid w:val="00602349"/>
    <w:rsid w:val="006024BC"/>
    <w:rsid w:val="00602B09"/>
    <w:rsid w:val="00603780"/>
    <w:rsid w:val="00603834"/>
    <w:rsid w:val="00603AA5"/>
    <w:rsid w:val="00603E02"/>
    <w:rsid w:val="0060427C"/>
    <w:rsid w:val="006043B1"/>
    <w:rsid w:val="00604900"/>
    <w:rsid w:val="00606926"/>
    <w:rsid w:val="00607842"/>
    <w:rsid w:val="00610159"/>
    <w:rsid w:val="006109FA"/>
    <w:rsid w:val="006113C1"/>
    <w:rsid w:val="006114F4"/>
    <w:rsid w:val="00611795"/>
    <w:rsid w:val="00612426"/>
    <w:rsid w:val="00612A7F"/>
    <w:rsid w:val="00613342"/>
    <w:rsid w:val="00613AF5"/>
    <w:rsid w:val="00614496"/>
    <w:rsid w:val="00614A74"/>
    <w:rsid w:val="00615E07"/>
    <w:rsid w:val="00616020"/>
    <w:rsid w:val="0061649B"/>
    <w:rsid w:val="00616E55"/>
    <w:rsid w:val="00617353"/>
    <w:rsid w:val="00620246"/>
    <w:rsid w:val="006209B2"/>
    <w:rsid w:val="00620C92"/>
    <w:rsid w:val="006210AA"/>
    <w:rsid w:val="0062112C"/>
    <w:rsid w:val="00621E83"/>
    <w:rsid w:val="0062261E"/>
    <w:rsid w:val="00622649"/>
    <w:rsid w:val="0062281E"/>
    <w:rsid w:val="00622EE1"/>
    <w:rsid w:val="00623B60"/>
    <w:rsid w:val="00623CD4"/>
    <w:rsid w:val="00624157"/>
    <w:rsid w:val="00624213"/>
    <w:rsid w:val="0062425E"/>
    <w:rsid w:val="00624726"/>
    <w:rsid w:val="00624B58"/>
    <w:rsid w:val="006251A6"/>
    <w:rsid w:val="006251C7"/>
    <w:rsid w:val="00625344"/>
    <w:rsid w:val="006257ED"/>
    <w:rsid w:val="00625CE5"/>
    <w:rsid w:val="00626666"/>
    <w:rsid w:val="0062711A"/>
    <w:rsid w:val="0062713A"/>
    <w:rsid w:val="00627673"/>
    <w:rsid w:val="0062778C"/>
    <w:rsid w:val="00627D14"/>
    <w:rsid w:val="00627E49"/>
    <w:rsid w:val="00630016"/>
    <w:rsid w:val="00630744"/>
    <w:rsid w:val="00631406"/>
    <w:rsid w:val="0063146C"/>
    <w:rsid w:val="00631891"/>
    <w:rsid w:val="00631F6F"/>
    <w:rsid w:val="006322EC"/>
    <w:rsid w:val="00633358"/>
    <w:rsid w:val="00633AC8"/>
    <w:rsid w:val="00634E2E"/>
    <w:rsid w:val="00634FC9"/>
    <w:rsid w:val="0063562D"/>
    <w:rsid w:val="00635EAF"/>
    <w:rsid w:val="00637B2F"/>
    <w:rsid w:val="00637E6C"/>
    <w:rsid w:val="00640784"/>
    <w:rsid w:val="00641244"/>
    <w:rsid w:val="006412E5"/>
    <w:rsid w:val="006429D3"/>
    <w:rsid w:val="00643282"/>
    <w:rsid w:val="00643E10"/>
    <w:rsid w:val="00645505"/>
    <w:rsid w:val="00645D17"/>
    <w:rsid w:val="0064649C"/>
    <w:rsid w:val="0064651F"/>
    <w:rsid w:val="0064654D"/>
    <w:rsid w:val="0064666B"/>
    <w:rsid w:val="00646A14"/>
    <w:rsid w:val="00646C88"/>
    <w:rsid w:val="006474F9"/>
    <w:rsid w:val="00647A77"/>
    <w:rsid w:val="00647C8D"/>
    <w:rsid w:val="00647D2D"/>
    <w:rsid w:val="00650763"/>
    <w:rsid w:val="006507D0"/>
    <w:rsid w:val="006510DD"/>
    <w:rsid w:val="00652108"/>
    <w:rsid w:val="00652253"/>
    <w:rsid w:val="006522ED"/>
    <w:rsid w:val="006524A5"/>
    <w:rsid w:val="00652702"/>
    <w:rsid w:val="00652824"/>
    <w:rsid w:val="00652CF6"/>
    <w:rsid w:val="006537D0"/>
    <w:rsid w:val="00653894"/>
    <w:rsid w:val="00653B68"/>
    <w:rsid w:val="00653CFB"/>
    <w:rsid w:val="0065445E"/>
    <w:rsid w:val="00654498"/>
    <w:rsid w:val="00654503"/>
    <w:rsid w:val="00655423"/>
    <w:rsid w:val="00655709"/>
    <w:rsid w:val="00655EDB"/>
    <w:rsid w:val="006562B3"/>
    <w:rsid w:val="00657422"/>
    <w:rsid w:val="00657655"/>
    <w:rsid w:val="00657682"/>
    <w:rsid w:val="00657872"/>
    <w:rsid w:val="00657ED6"/>
    <w:rsid w:val="00660049"/>
    <w:rsid w:val="006610E9"/>
    <w:rsid w:val="00661510"/>
    <w:rsid w:val="006617A8"/>
    <w:rsid w:val="006619E4"/>
    <w:rsid w:val="00662A92"/>
    <w:rsid w:val="00662F88"/>
    <w:rsid w:val="00663F05"/>
    <w:rsid w:val="006640F9"/>
    <w:rsid w:val="0066489E"/>
    <w:rsid w:val="00664DA1"/>
    <w:rsid w:val="00665006"/>
    <w:rsid w:val="00665CEB"/>
    <w:rsid w:val="00666CAE"/>
    <w:rsid w:val="00666F17"/>
    <w:rsid w:val="0066741B"/>
    <w:rsid w:val="0067003E"/>
    <w:rsid w:val="00670154"/>
    <w:rsid w:val="006715A3"/>
    <w:rsid w:val="00671AA7"/>
    <w:rsid w:val="00671E19"/>
    <w:rsid w:val="00671F40"/>
    <w:rsid w:val="00672670"/>
    <w:rsid w:val="00672C79"/>
    <w:rsid w:val="00672F76"/>
    <w:rsid w:val="0067310C"/>
    <w:rsid w:val="006735D1"/>
    <w:rsid w:val="006739A0"/>
    <w:rsid w:val="0067425B"/>
    <w:rsid w:val="006746FE"/>
    <w:rsid w:val="006748E7"/>
    <w:rsid w:val="006749D6"/>
    <w:rsid w:val="00674E6B"/>
    <w:rsid w:val="0067607A"/>
    <w:rsid w:val="006761E3"/>
    <w:rsid w:val="006762BD"/>
    <w:rsid w:val="00677499"/>
    <w:rsid w:val="006778CB"/>
    <w:rsid w:val="00677972"/>
    <w:rsid w:val="00680377"/>
    <w:rsid w:val="00680782"/>
    <w:rsid w:val="006814BF"/>
    <w:rsid w:val="00681859"/>
    <w:rsid w:val="00681A73"/>
    <w:rsid w:val="00681C3F"/>
    <w:rsid w:val="00681E6C"/>
    <w:rsid w:val="006829C4"/>
    <w:rsid w:val="00682F1F"/>
    <w:rsid w:val="0068308B"/>
    <w:rsid w:val="00683500"/>
    <w:rsid w:val="00683E39"/>
    <w:rsid w:val="00683E55"/>
    <w:rsid w:val="00684033"/>
    <w:rsid w:val="00685033"/>
    <w:rsid w:val="006853DF"/>
    <w:rsid w:val="00685A20"/>
    <w:rsid w:val="00685DB4"/>
    <w:rsid w:val="0068648A"/>
    <w:rsid w:val="00686A1C"/>
    <w:rsid w:val="00687288"/>
    <w:rsid w:val="00687863"/>
    <w:rsid w:val="00690061"/>
    <w:rsid w:val="006900AA"/>
    <w:rsid w:val="00690124"/>
    <w:rsid w:val="0069047D"/>
    <w:rsid w:val="0069057B"/>
    <w:rsid w:val="00691641"/>
    <w:rsid w:val="00691B6F"/>
    <w:rsid w:val="00691BE8"/>
    <w:rsid w:val="00691F47"/>
    <w:rsid w:val="006922A7"/>
    <w:rsid w:val="006928A6"/>
    <w:rsid w:val="00692A41"/>
    <w:rsid w:val="00692F68"/>
    <w:rsid w:val="0069373C"/>
    <w:rsid w:val="00694B6B"/>
    <w:rsid w:val="00694CA8"/>
    <w:rsid w:val="006955BB"/>
    <w:rsid w:val="006957BF"/>
    <w:rsid w:val="00695FF9"/>
    <w:rsid w:val="00696395"/>
    <w:rsid w:val="00696936"/>
    <w:rsid w:val="00696EDE"/>
    <w:rsid w:val="0069771E"/>
    <w:rsid w:val="00697ADF"/>
    <w:rsid w:val="00697EED"/>
    <w:rsid w:val="006A0008"/>
    <w:rsid w:val="006A04D9"/>
    <w:rsid w:val="006A05D2"/>
    <w:rsid w:val="006A0B16"/>
    <w:rsid w:val="006A12FE"/>
    <w:rsid w:val="006A168B"/>
    <w:rsid w:val="006A1A6A"/>
    <w:rsid w:val="006A1AEF"/>
    <w:rsid w:val="006A1C21"/>
    <w:rsid w:val="006A1F96"/>
    <w:rsid w:val="006A25DF"/>
    <w:rsid w:val="006A2B09"/>
    <w:rsid w:val="006A2B94"/>
    <w:rsid w:val="006A3190"/>
    <w:rsid w:val="006A3699"/>
    <w:rsid w:val="006A3C56"/>
    <w:rsid w:val="006A3DA3"/>
    <w:rsid w:val="006A4BF2"/>
    <w:rsid w:val="006A4E4E"/>
    <w:rsid w:val="006A535C"/>
    <w:rsid w:val="006A58EA"/>
    <w:rsid w:val="006A5ADA"/>
    <w:rsid w:val="006A5B24"/>
    <w:rsid w:val="006A6633"/>
    <w:rsid w:val="006A6695"/>
    <w:rsid w:val="006A6C1D"/>
    <w:rsid w:val="006A6E36"/>
    <w:rsid w:val="006A7275"/>
    <w:rsid w:val="006A7B5A"/>
    <w:rsid w:val="006B0115"/>
    <w:rsid w:val="006B0DCE"/>
    <w:rsid w:val="006B1274"/>
    <w:rsid w:val="006B127A"/>
    <w:rsid w:val="006B1ACD"/>
    <w:rsid w:val="006B1B46"/>
    <w:rsid w:val="006B1F89"/>
    <w:rsid w:val="006B222D"/>
    <w:rsid w:val="006B25A1"/>
    <w:rsid w:val="006B2881"/>
    <w:rsid w:val="006B29BA"/>
    <w:rsid w:val="006B2E46"/>
    <w:rsid w:val="006B2E6D"/>
    <w:rsid w:val="006B2F7D"/>
    <w:rsid w:val="006B30D3"/>
    <w:rsid w:val="006B340A"/>
    <w:rsid w:val="006B3F02"/>
    <w:rsid w:val="006B462D"/>
    <w:rsid w:val="006B4B09"/>
    <w:rsid w:val="006B50E3"/>
    <w:rsid w:val="006B592F"/>
    <w:rsid w:val="006B5D5F"/>
    <w:rsid w:val="006B6209"/>
    <w:rsid w:val="006B726D"/>
    <w:rsid w:val="006B7441"/>
    <w:rsid w:val="006B7A79"/>
    <w:rsid w:val="006C052D"/>
    <w:rsid w:val="006C07B5"/>
    <w:rsid w:val="006C0843"/>
    <w:rsid w:val="006C0B97"/>
    <w:rsid w:val="006C10D2"/>
    <w:rsid w:val="006C11A4"/>
    <w:rsid w:val="006C11A8"/>
    <w:rsid w:val="006C12B6"/>
    <w:rsid w:val="006C13D8"/>
    <w:rsid w:val="006C15E4"/>
    <w:rsid w:val="006C22FC"/>
    <w:rsid w:val="006C22FD"/>
    <w:rsid w:val="006C232B"/>
    <w:rsid w:val="006C2367"/>
    <w:rsid w:val="006C2FE5"/>
    <w:rsid w:val="006C3501"/>
    <w:rsid w:val="006C39CF"/>
    <w:rsid w:val="006C3ADE"/>
    <w:rsid w:val="006C3D4E"/>
    <w:rsid w:val="006C4322"/>
    <w:rsid w:val="006C4AAE"/>
    <w:rsid w:val="006C4C9F"/>
    <w:rsid w:val="006C4EAF"/>
    <w:rsid w:val="006C4FF1"/>
    <w:rsid w:val="006C522F"/>
    <w:rsid w:val="006C5B32"/>
    <w:rsid w:val="006C5CED"/>
    <w:rsid w:val="006C5F4B"/>
    <w:rsid w:val="006C5FA0"/>
    <w:rsid w:val="006C62ED"/>
    <w:rsid w:val="006C6464"/>
    <w:rsid w:val="006C6921"/>
    <w:rsid w:val="006C6BD1"/>
    <w:rsid w:val="006C6BD6"/>
    <w:rsid w:val="006C71AA"/>
    <w:rsid w:val="006C755F"/>
    <w:rsid w:val="006C779F"/>
    <w:rsid w:val="006C7B19"/>
    <w:rsid w:val="006D0850"/>
    <w:rsid w:val="006D1151"/>
    <w:rsid w:val="006D1170"/>
    <w:rsid w:val="006D125A"/>
    <w:rsid w:val="006D1E54"/>
    <w:rsid w:val="006D2233"/>
    <w:rsid w:val="006D22A7"/>
    <w:rsid w:val="006D3182"/>
    <w:rsid w:val="006D32B7"/>
    <w:rsid w:val="006D3963"/>
    <w:rsid w:val="006D3DDA"/>
    <w:rsid w:val="006D3FF9"/>
    <w:rsid w:val="006D4141"/>
    <w:rsid w:val="006D4A39"/>
    <w:rsid w:val="006D51F0"/>
    <w:rsid w:val="006D6297"/>
    <w:rsid w:val="006D652D"/>
    <w:rsid w:val="006D6706"/>
    <w:rsid w:val="006D6A73"/>
    <w:rsid w:val="006D729B"/>
    <w:rsid w:val="006D770E"/>
    <w:rsid w:val="006D79B4"/>
    <w:rsid w:val="006D79F2"/>
    <w:rsid w:val="006D7E85"/>
    <w:rsid w:val="006D7E8B"/>
    <w:rsid w:val="006E076D"/>
    <w:rsid w:val="006E137F"/>
    <w:rsid w:val="006E194A"/>
    <w:rsid w:val="006E19CF"/>
    <w:rsid w:val="006E1C6B"/>
    <w:rsid w:val="006E2133"/>
    <w:rsid w:val="006E2A6B"/>
    <w:rsid w:val="006E2BDE"/>
    <w:rsid w:val="006E32F2"/>
    <w:rsid w:val="006E3813"/>
    <w:rsid w:val="006E3F5C"/>
    <w:rsid w:val="006E449E"/>
    <w:rsid w:val="006E4D6A"/>
    <w:rsid w:val="006E5476"/>
    <w:rsid w:val="006E5C8D"/>
    <w:rsid w:val="006E612D"/>
    <w:rsid w:val="006E6668"/>
    <w:rsid w:val="006E771B"/>
    <w:rsid w:val="006F031E"/>
    <w:rsid w:val="006F117A"/>
    <w:rsid w:val="006F16D5"/>
    <w:rsid w:val="006F18C1"/>
    <w:rsid w:val="006F1A87"/>
    <w:rsid w:val="006F1DCE"/>
    <w:rsid w:val="006F2AA7"/>
    <w:rsid w:val="006F2DDB"/>
    <w:rsid w:val="006F3028"/>
    <w:rsid w:val="006F3259"/>
    <w:rsid w:val="006F48B9"/>
    <w:rsid w:val="006F4B8C"/>
    <w:rsid w:val="006F4E71"/>
    <w:rsid w:val="006F4F9E"/>
    <w:rsid w:val="006F5186"/>
    <w:rsid w:val="006F51FA"/>
    <w:rsid w:val="006F533F"/>
    <w:rsid w:val="006F5E84"/>
    <w:rsid w:val="006F6014"/>
    <w:rsid w:val="006F6089"/>
    <w:rsid w:val="006F64F8"/>
    <w:rsid w:val="00700CF3"/>
    <w:rsid w:val="00700E19"/>
    <w:rsid w:val="00701823"/>
    <w:rsid w:val="00701C45"/>
    <w:rsid w:val="00701FEE"/>
    <w:rsid w:val="007027CF"/>
    <w:rsid w:val="0070308F"/>
    <w:rsid w:val="00703223"/>
    <w:rsid w:val="00703E10"/>
    <w:rsid w:val="00705252"/>
    <w:rsid w:val="00705301"/>
    <w:rsid w:val="007057CA"/>
    <w:rsid w:val="00705C54"/>
    <w:rsid w:val="00705E5A"/>
    <w:rsid w:val="007063F7"/>
    <w:rsid w:val="007069DF"/>
    <w:rsid w:val="007069EE"/>
    <w:rsid w:val="00706FBB"/>
    <w:rsid w:val="00707606"/>
    <w:rsid w:val="00707A5D"/>
    <w:rsid w:val="00710639"/>
    <w:rsid w:val="00710EFE"/>
    <w:rsid w:val="00710FF9"/>
    <w:rsid w:val="00711121"/>
    <w:rsid w:val="00711211"/>
    <w:rsid w:val="007118C8"/>
    <w:rsid w:val="0071195E"/>
    <w:rsid w:val="00711A9A"/>
    <w:rsid w:val="0071257F"/>
    <w:rsid w:val="0071281E"/>
    <w:rsid w:val="007130E2"/>
    <w:rsid w:val="00713C16"/>
    <w:rsid w:val="0071495E"/>
    <w:rsid w:val="00714F42"/>
    <w:rsid w:val="007151C1"/>
    <w:rsid w:val="0071536C"/>
    <w:rsid w:val="0071562C"/>
    <w:rsid w:val="0071570A"/>
    <w:rsid w:val="0071575C"/>
    <w:rsid w:val="00715894"/>
    <w:rsid w:val="00715912"/>
    <w:rsid w:val="007164BC"/>
    <w:rsid w:val="007171E4"/>
    <w:rsid w:val="007176E5"/>
    <w:rsid w:val="007177E5"/>
    <w:rsid w:val="00717936"/>
    <w:rsid w:val="007179D9"/>
    <w:rsid w:val="007205D5"/>
    <w:rsid w:val="0072069D"/>
    <w:rsid w:val="00720B5F"/>
    <w:rsid w:val="0072434B"/>
    <w:rsid w:val="00724D47"/>
    <w:rsid w:val="007252B9"/>
    <w:rsid w:val="00725A70"/>
    <w:rsid w:val="0072688F"/>
    <w:rsid w:val="007275F0"/>
    <w:rsid w:val="00727948"/>
    <w:rsid w:val="00730027"/>
    <w:rsid w:val="00730203"/>
    <w:rsid w:val="00730B38"/>
    <w:rsid w:val="007314D4"/>
    <w:rsid w:val="00731F02"/>
    <w:rsid w:val="00732085"/>
    <w:rsid w:val="00733738"/>
    <w:rsid w:val="00733931"/>
    <w:rsid w:val="00734F33"/>
    <w:rsid w:val="0073526C"/>
    <w:rsid w:val="00735329"/>
    <w:rsid w:val="00735979"/>
    <w:rsid w:val="00735DA4"/>
    <w:rsid w:val="00735F02"/>
    <w:rsid w:val="007365E8"/>
    <w:rsid w:val="00736C11"/>
    <w:rsid w:val="0074099D"/>
    <w:rsid w:val="0074125A"/>
    <w:rsid w:val="0074166F"/>
    <w:rsid w:val="0074195E"/>
    <w:rsid w:val="00741B29"/>
    <w:rsid w:val="00742D0A"/>
    <w:rsid w:val="007433C9"/>
    <w:rsid w:val="00743DE9"/>
    <w:rsid w:val="0074407E"/>
    <w:rsid w:val="0074435A"/>
    <w:rsid w:val="007444AC"/>
    <w:rsid w:val="00744ED6"/>
    <w:rsid w:val="007451DF"/>
    <w:rsid w:val="00745264"/>
    <w:rsid w:val="00745700"/>
    <w:rsid w:val="00745816"/>
    <w:rsid w:val="00746947"/>
    <w:rsid w:val="00746B34"/>
    <w:rsid w:val="00746D82"/>
    <w:rsid w:val="00747083"/>
    <w:rsid w:val="00747623"/>
    <w:rsid w:val="0074784F"/>
    <w:rsid w:val="00747985"/>
    <w:rsid w:val="00747FF3"/>
    <w:rsid w:val="007500C3"/>
    <w:rsid w:val="00751106"/>
    <w:rsid w:val="00751871"/>
    <w:rsid w:val="007527FC"/>
    <w:rsid w:val="00753809"/>
    <w:rsid w:val="00753E93"/>
    <w:rsid w:val="0075401E"/>
    <w:rsid w:val="00754450"/>
    <w:rsid w:val="007544E1"/>
    <w:rsid w:val="00754BEF"/>
    <w:rsid w:val="00754FDC"/>
    <w:rsid w:val="0075514F"/>
    <w:rsid w:val="00755E78"/>
    <w:rsid w:val="00756C59"/>
    <w:rsid w:val="00756E3C"/>
    <w:rsid w:val="007572E4"/>
    <w:rsid w:val="0076007A"/>
    <w:rsid w:val="0076008B"/>
    <w:rsid w:val="00760333"/>
    <w:rsid w:val="007606D8"/>
    <w:rsid w:val="00760F8F"/>
    <w:rsid w:val="007618C5"/>
    <w:rsid w:val="00761C80"/>
    <w:rsid w:val="00761CE7"/>
    <w:rsid w:val="007625E6"/>
    <w:rsid w:val="00762B78"/>
    <w:rsid w:val="00762C23"/>
    <w:rsid w:val="007631A6"/>
    <w:rsid w:val="00763787"/>
    <w:rsid w:val="007637F7"/>
    <w:rsid w:val="007639B7"/>
    <w:rsid w:val="00763B25"/>
    <w:rsid w:val="00763E44"/>
    <w:rsid w:val="007648DA"/>
    <w:rsid w:val="00764DAE"/>
    <w:rsid w:val="00764EB0"/>
    <w:rsid w:val="00765DA4"/>
    <w:rsid w:val="00766B66"/>
    <w:rsid w:val="00766DFF"/>
    <w:rsid w:val="007674D7"/>
    <w:rsid w:val="007678DA"/>
    <w:rsid w:val="00767B04"/>
    <w:rsid w:val="00767C14"/>
    <w:rsid w:val="00770694"/>
    <w:rsid w:val="00770701"/>
    <w:rsid w:val="00770C8E"/>
    <w:rsid w:val="007717A3"/>
    <w:rsid w:val="0077180C"/>
    <w:rsid w:val="00772701"/>
    <w:rsid w:val="00772A1C"/>
    <w:rsid w:val="00772C36"/>
    <w:rsid w:val="00772E37"/>
    <w:rsid w:val="00774AEB"/>
    <w:rsid w:val="0077546D"/>
    <w:rsid w:val="00775B14"/>
    <w:rsid w:val="00775C62"/>
    <w:rsid w:val="00775D92"/>
    <w:rsid w:val="007764F8"/>
    <w:rsid w:val="00776D6B"/>
    <w:rsid w:val="00777562"/>
    <w:rsid w:val="007777CB"/>
    <w:rsid w:val="007777FB"/>
    <w:rsid w:val="00777B77"/>
    <w:rsid w:val="00777C46"/>
    <w:rsid w:val="0078090A"/>
    <w:rsid w:val="00781752"/>
    <w:rsid w:val="007817CD"/>
    <w:rsid w:val="00782066"/>
    <w:rsid w:val="00782639"/>
    <w:rsid w:val="00782EDD"/>
    <w:rsid w:val="00783FA4"/>
    <w:rsid w:val="00784B44"/>
    <w:rsid w:val="00785A4B"/>
    <w:rsid w:val="00786BD4"/>
    <w:rsid w:val="0078746D"/>
    <w:rsid w:val="007874AE"/>
    <w:rsid w:val="00787A17"/>
    <w:rsid w:val="00787ACC"/>
    <w:rsid w:val="0079002F"/>
    <w:rsid w:val="007902C1"/>
    <w:rsid w:val="007909CC"/>
    <w:rsid w:val="00790E3F"/>
    <w:rsid w:val="007917B9"/>
    <w:rsid w:val="0079265C"/>
    <w:rsid w:val="00793570"/>
    <w:rsid w:val="00793F03"/>
    <w:rsid w:val="00794147"/>
    <w:rsid w:val="00794724"/>
    <w:rsid w:val="00794C44"/>
    <w:rsid w:val="00794D96"/>
    <w:rsid w:val="00794DB1"/>
    <w:rsid w:val="007952D4"/>
    <w:rsid w:val="00795822"/>
    <w:rsid w:val="00796200"/>
    <w:rsid w:val="00796251"/>
    <w:rsid w:val="00796281"/>
    <w:rsid w:val="00796347"/>
    <w:rsid w:val="0079634F"/>
    <w:rsid w:val="00796370"/>
    <w:rsid w:val="007963FA"/>
    <w:rsid w:val="0079648C"/>
    <w:rsid w:val="00796575"/>
    <w:rsid w:val="007A06E6"/>
    <w:rsid w:val="007A0C03"/>
    <w:rsid w:val="007A108B"/>
    <w:rsid w:val="007A1142"/>
    <w:rsid w:val="007A12A3"/>
    <w:rsid w:val="007A1889"/>
    <w:rsid w:val="007A1A0A"/>
    <w:rsid w:val="007A2020"/>
    <w:rsid w:val="007A2FF1"/>
    <w:rsid w:val="007A31CF"/>
    <w:rsid w:val="007A31D4"/>
    <w:rsid w:val="007A372B"/>
    <w:rsid w:val="007A3C29"/>
    <w:rsid w:val="007A3CDA"/>
    <w:rsid w:val="007A438A"/>
    <w:rsid w:val="007A43B8"/>
    <w:rsid w:val="007A5CFC"/>
    <w:rsid w:val="007A5D19"/>
    <w:rsid w:val="007A65A9"/>
    <w:rsid w:val="007A73CC"/>
    <w:rsid w:val="007A749A"/>
    <w:rsid w:val="007A7AA6"/>
    <w:rsid w:val="007B0088"/>
    <w:rsid w:val="007B00DD"/>
    <w:rsid w:val="007B0218"/>
    <w:rsid w:val="007B0865"/>
    <w:rsid w:val="007B09AD"/>
    <w:rsid w:val="007B0ECF"/>
    <w:rsid w:val="007B1349"/>
    <w:rsid w:val="007B1ACB"/>
    <w:rsid w:val="007B248E"/>
    <w:rsid w:val="007B2794"/>
    <w:rsid w:val="007B32CA"/>
    <w:rsid w:val="007B38F0"/>
    <w:rsid w:val="007B3FC8"/>
    <w:rsid w:val="007B4084"/>
    <w:rsid w:val="007B4496"/>
    <w:rsid w:val="007B4C26"/>
    <w:rsid w:val="007B4C28"/>
    <w:rsid w:val="007B4F2F"/>
    <w:rsid w:val="007B5486"/>
    <w:rsid w:val="007B5D59"/>
    <w:rsid w:val="007B6102"/>
    <w:rsid w:val="007B6DB3"/>
    <w:rsid w:val="007B7763"/>
    <w:rsid w:val="007B77F0"/>
    <w:rsid w:val="007B78EF"/>
    <w:rsid w:val="007B790A"/>
    <w:rsid w:val="007B7D64"/>
    <w:rsid w:val="007B7D9B"/>
    <w:rsid w:val="007C042C"/>
    <w:rsid w:val="007C0BE5"/>
    <w:rsid w:val="007C2A58"/>
    <w:rsid w:val="007C32D3"/>
    <w:rsid w:val="007C4A10"/>
    <w:rsid w:val="007C4C7C"/>
    <w:rsid w:val="007C4C9B"/>
    <w:rsid w:val="007C55AC"/>
    <w:rsid w:val="007C597B"/>
    <w:rsid w:val="007C5EDC"/>
    <w:rsid w:val="007C6240"/>
    <w:rsid w:val="007C63B3"/>
    <w:rsid w:val="007C6543"/>
    <w:rsid w:val="007C68DC"/>
    <w:rsid w:val="007C7646"/>
    <w:rsid w:val="007D03E6"/>
    <w:rsid w:val="007D0DCD"/>
    <w:rsid w:val="007D0E83"/>
    <w:rsid w:val="007D241B"/>
    <w:rsid w:val="007D275A"/>
    <w:rsid w:val="007D28B1"/>
    <w:rsid w:val="007D2EEA"/>
    <w:rsid w:val="007D3D27"/>
    <w:rsid w:val="007D3E28"/>
    <w:rsid w:val="007D3E8E"/>
    <w:rsid w:val="007D40FE"/>
    <w:rsid w:val="007D4522"/>
    <w:rsid w:val="007D4C1B"/>
    <w:rsid w:val="007D4E1A"/>
    <w:rsid w:val="007D5D4B"/>
    <w:rsid w:val="007D6B6E"/>
    <w:rsid w:val="007D7092"/>
    <w:rsid w:val="007D71C7"/>
    <w:rsid w:val="007E0447"/>
    <w:rsid w:val="007E0558"/>
    <w:rsid w:val="007E080F"/>
    <w:rsid w:val="007E0D0B"/>
    <w:rsid w:val="007E0F58"/>
    <w:rsid w:val="007E1552"/>
    <w:rsid w:val="007E1E65"/>
    <w:rsid w:val="007E22A3"/>
    <w:rsid w:val="007E3246"/>
    <w:rsid w:val="007E3327"/>
    <w:rsid w:val="007E332D"/>
    <w:rsid w:val="007E340D"/>
    <w:rsid w:val="007E48B0"/>
    <w:rsid w:val="007E4B54"/>
    <w:rsid w:val="007E4FD2"/>
    <w:rsid w:val="007E5553"/>
    <w:rsid w:val="007E5643"/>
    <w:rsid w:val="007E5AE7"/>
    <w:rsid w:val="007E5F01"/>
    <w:rsid w:val="007E623F"/>
    <w:rsid w:val="007E626C"/>
    <w:rsid w:val="007E6675"/>
    <w:rsid w:val="007E6E88"/>
    <w:rsid w:val="007E70ED"/>
    <w:rsid w:val="007E74AE"/>
    <w:rsid w:val="007F0257"/>
    <w:rsid w:val="007F0293"/>
    <w:rsid w:val="007F0949"/>
    <w:rsid w:val="007F0A32"/>
    <w:rsid w:val="007F0BF4"/>
    <w:rsid w:val="007F1396"/>
    <w:rsid w:val="007F14A1"/>
    <w:rsid w:val="007F1CD3"/>
    <w:rsid w:val="007F207F"/>
    <w:rsid w:val="007F2EC1"/>
    <w:rsid w:val="007F32C5"/>
    <w:rsid w:val="007F3371"/>
    <w:rsid w:val="007F3AA6"/>
    <w:rsid w:val="007F3C67"/>
    <w:rsid w:val="007F3E5A"/>
    <w:rsid w:val="007F433D"/>
    <w:rsid w:val="007F4AA8"/>
    <w:rsid w:val="007F4ADC"/>
    <w:rsid w:val="007F4CAC"/>
    <w:rsid w:val="007F507B"/>
    <w:rsid w:val="007F5634"/>
    <w:rsid w:val="007F5894"/>
    <w:rsid w:val="007F5BA6"/>
    <w:rsid w:val="007F6ACB"/>
    <w:rsid w:val="007F7324"/>
    <w:rsid w:val="007F7848"/>
    <w:rsid w:val="008005B2"/>
    <w:rsid w:val="00800D89"/>
    <w:rsid w:val="008018D2"/>
    <w:rsid w:val="008031FD"/>
    <w:rsid w:val="00803AA7"/>
    <w:rsid w:val="00803C71"/>
    <w:rsid w:val="00804456"/>
    <w:rsid w:val="00804B56"/>
    <w:rsid w:val="00804BDA"/>
    <w:rsid w:val="00805026"/>
    <w:rsid w:val="00805450"/>
    <w:rsid w:val="00805CBB"/>
    <w:rsid w:val="008069DB"/>
    <w:rsid w:val="00807113"/>
    <w:rsid w:val="00807508"/>
    <w:rsid w:val="00807887"/>
    <w:rsid w:val="00807AA6"/>
    <w:rsid w:val="00807DA1"/>
    <w:rsid w:val="00810AD5"/>
    <w:rsid w:val="00810B33"/>
    <w:rsid w:val="00811078"/>
    <w:rsid w:val="00811550"/>
    <w:rsid w:val="00811925"/>
    <w:rsid w:val="00811961"/>
    <w:rsid w:val="008119DF"/>
    <w:rsid w:val="00811B26"/>
    <w:rsid w:val="00811EEC"/>
    <w:rsid w:val="008120B3"/>
    <w:rsid w:val="00812766"/>
    <w:rsid w:val="00812B73"/>
    <w:rsid w:val="00813E6C"/>
    <w:rsid w:val="00813EC8"/>
    <w:rsid w:val="008143EA"/>
    <w:rsid w:val="0081469D"/>
    <w:rsid w:val="00814745"/>
    <w:rsid w:val="00814C8A"/>
    <w:rsid w:val="00814F3B"/>
    <w:rsid w:val="00815301"/>
    <w:rsid w:val="00815678"/>
    <w:rsid w:val="00815C05"/>
    <w:rsid w:val="00815C6E"/>
    <w:rsid w:val="00815DB7"/>
    <w:rsid w:val="00816024"/>
    <w:rsid w:val="008162C9"/>
    <w:rsid w:val="008166B0"/>
    <w:rsid w:val="00816EEA"/>
    <w:rsid w:val="00817791"/>
    <w:rsid w:val="008178F2"/>
    <w:rsid w:val="00817E8B"/>
    <w:rsid w:val="00817EB4"/>
    <w:rsid w:val="008200B7"/>
    <w:rsid w:val="00820921"/>
    <w:rsid w:val="00820CA3"/>
    <w:rsid w:val="00821004"/>
    <w:rsid w:val="00821120"/>
    <w:rsid w:val="0082165A"/>
    <w:rsid w:val="008217BC"/>
    <w:rsid w:val="008219E3"/>
    <w:rsid w:val="00821D74"/>
    <w:rsid w:val="00821F74"/>
    <w:rsid w:val="00822061"/>
    <w:rsid w:val="00822936"/>
    <w:rsid w:val="00822F59"/>
    <w:rsid w:val="00823481"/>
    <w:rsid w:val="008239C9"/>
    <w:rsid w:val="0082464D"/>
    <w:rsid w:val="00824E80"/>
    <w:rsid w:val="0082518F"/>
    <w:rsid w:val="0082530E"/>
    <w:rsid w:val="0082539E"/>
    <w:rsid w:val="00825448"/>
    <w:rsid w:val="00825E81"/>
    <w:rsid w:val="008260FE"/>
    <w:rsid w:val="00826888"/>
    <w:rsid w:val="008268A7"/>
    <w:rsid w:val="00827245"/>
    <w:rsid w:val="00827ED2"/>
    <w:rsid w:val="008306E1"/>
    <w:rsid w:val="00830A69"/>
    <w:rsid w:val="00831096"/>
    <w:rsid w:val="00831825"/>
    <w:rsid w:val="00832135"/>
    <w:rsid w:val="008335CB"/>
    <w:rsid w:val="00833621"/>
    <w:rsid w:val="00833C7E"/>
    <w:rsid w:val="00834494"/>
    <w:rsid w:val="00834755"/>
    <w:rsid w:val="00835659"/>
    <w:rsid w:val="0083584F"/>
    <w:rsid w:val="00835CE0"/>
    <w:rsid w:val="00836353"/>
    <w:rsid w:val="00836762"/>
    <w:rsid w:val="00836A18"/>
    <w:rsid w:val="008373E1"/>
    <w:rsid w:val="008377C4"/>
    <w:rsid w:val="00837812"/>
    <w:rsid w:val="00837E4B"/>
    <w:rsid w:val="0084007F"/>
    <w:rsid w:val="0084033F"/>
    <w:rsid w:val="008404DE"/>
    <w:rsid w:val="0084070D"/>
    <w:rsid w:val="00840B55"/>
    <w:rsid w:val="00840DEC"/>
    <w:rsid w:val="00841556"/>
    <w:rsid w:val="00841DC3"/>
    <w:rsid w:val="00841DED"/>
    <w:rsid w:val="00842A0E"/>
    <w:rsid w:val="00842AF8"/>
    <w:rsid w:val="00842BB3"/>
    <w:rsid w:val="00842E12"/>
    <w:rsid w:val="0084392E"/>
    <w:rsid w:val="008439F5"/>
    <w:rsid w:val="00843D79"/>
    <w:rsid w:val="0084484D"/>
    <w:rsid w:val="0084499C"/>
    <w:rsid w:val="0084645C"/>
    <w:rsid w:val="00847A06"/>
    <w:rsid w:val="00847B0D"/>
    <w:rsid w:val="00847BDA"/>
    <w:rsid w:val="00850462"/>
    <w:rsid w:val="0085220B"/>
    <w:rsid w:val="00852B63"/>
    <w:rsid w:val="0085319D"/>
    <w:rsid w:val="008537B8"/>
    <w:rsid w:val="00855345"/>
    <w:rsid w:val="0085568C"/>
    <w:rsid w:val="00855991"/>
    <w:rsid w:val="008559A8"/>
    <w:rsid w:val="00855CDE"/>
    <w:rsid w:val="00855DD2"/>
    <w:rsid w:val="00856562"/>
    <w:rsid w:val="00856578"/>
    <w:rsid w:val="00856769"/>
    <w:rsid w:val="00857386"/>
    <w:rsid w:val="00857C4E"/>
    <w:rsid w:val="008601F1"/>
    <w:rsid w:val="008607B6"/>
    <w:rsid w:val="00860B1A"/>
    <w:rsid w:val="00860E81"/>
    <w:rsid w:val="00860FCE"/>
    <w:rsid w:val="00861143"/>
    <w:rsid w:val="008614DF"/>
    <w:rsid w:val="00861591"/>
    <w:rsid w:val="008618C1"/>
    <w:rsid w:val="00861FE1"/>
    <w:rsid w:val="00862484"/>
    <w:rsid w:val="00862510"/>
    <w:rsid w:val="00862FBD"/>
    <w:rsid w:val="008631DC"/>
    <w:rsid w:val="008634F4"/>
    <w:rsid w:val="008638B9"/>
    <w:rsid w:val="00864701"/>
    <w:rsid w:val="00864790"/>
    <w:rsid w:val="00865A7F"/>
    <w:rsid w:val="00865C18"/>
    <w:rsid w:val="00865EF3"/>
    <w:rsid w:val="00866020"/>
    <w:rsid w:val="00866074"/>
    <w:rsid w:val="00866188"/>
    <w:rsid w:val="0086623E"/>
    <w:rsid w:val="0086627F"/>
    <w:rsid w:val="0086644F"/>
    <w:rsid w:val="0086778D"/>
    <w:rsid w:val="00870AB2"/>
    <w:rsid w:val="008715CB"/>
    <w:rsid w:val="00871FDD"/>
    <w:rsid w:val="00872606"/>
    <w:rsid w:val="00872643"/>
    <w:rsid w:val="00872B93"/>
    <w:rsid w:val="00872C32"/>
    <w:rsid w:val="0087315E"/>
    <w:rsid w:val="008735AD"/>
    <w:rsid w:val="00873A0B"/>
    <w:rsid w:val="00873A18"/>
    <w:rsid w:val="008745DC"/>
    <w:rsid w:val="0087466A"/>
    <w:rsid w:val="008746EA"/>
    <w:rsid w:val="00874798"/>
    <w:rsid w:val="008749E3"/>
    <w:rsid w:val="00874B7E"/>
    <w:rsid w:val="00875AE0"/>
    <w:rsid w:val="00876668"/>
    <w:rsid w:val="0087676A"/>
    <w:rsid w:val="00876D73"/>
    <w:rsid w:val="00876DA8"/>
    <w:rsid w:val="008773C9"/>
    <w:rsid w:val="00877441"/>
    <w:rsid w:val="00877CB9"/>
    <w:rsid w:val="00880312"/>
    <w:rsid w:val="00881185"/>
    <w:rsid w:val="00881585"/>
    <w:rsid w:val="0088165E"/>
    <w:rsid w:val="00881810"/>
    <w:rsid w:val="00881F74"/>
    <w:rsid w:val="00882244"/>
    <w:rsid w:val="008827AD"/>
    <w:rsid w:val="00883997"/>
    <w:rsid w:val="00883F39"/>
    <w:rsid w:val="00883F51"/>
    <w:rsid w:val="008844A1"/>
    <w:rsid w:val="008848B8"/>
    <w:rsid w:val="00884BD2"/>
    <w:rsid w:val="00884C9F"/>
    <w:rsid w:val="00885493"/>
    <w:rsid w:val="00886546"/>
    <w:rsid w:val="008865DE"/>
    <w:rsid w:val="00886A23"/>
    <w:rsid w:val="00886E00"/>
    <w:rsid w:val="00886EE6"/>
    <w:rsid w:val="008872E0"/>
    <w:rsid w:val="00887B6E"/>
    <w:rsid w:val="00887D03"/>
    <w:rsid w:val="00890033"/>
    <w:rsid w:val="008902CF"/>
    <w:rsid w:val="008906C2"/>
    <w:rsid w:val="008907DD"/>
    <w:rsid w:val="00890C39"/>
    <w:rsid w:val="00890D04"/>
    <w:rsid w:val="008914C3"/>
    <w:rsid w:val="008914DA"/>
    <w:rsid w:val="0089170F"/>
    <w:rsid w:val="0089193F"/>
    <w:rsid w:val="00891C08"/>
    <w:rsid w:val="00891FF9"/>
    <w:rsid w:val="008920F7"/>
    <w:rsid w:val="00892159"/>
    <w:rsid w:val="00892C24"/>
    <w:rsid w:val="008935F7"/>
    <w:rsid w:val="00893889"/>
    <w:rsid w:val="00893898"/>
    <w:rsid w:val="00893F7C"/>
    <w:rsid w:val="00894604"/>
    <w:rsid w:val="00894831"/>
    <w:rsid w:val="00894C3E"/>
    <w:rsid w:val="0089526D"/>
    <w:rsid w:val="00895A2E"/>
    <w:rsid w:val="008960F5"/>
    <w:rsid w:val="00896153"/>
    <w:rsid w:val="008963A5"/>
    <w:rsid w:val="00896ED1"/>
    <w:rsid w:val="00897833"/>
    <w:rsid w:val="00897A9C"/>
    <w:rsid w:val="00897D89"/>
    <w:rsid w:val="00897F06"/>
    <w:rsid w:val="008A0C65"/>
    <w:rsid w:val="008A1840"/>
    <w:rsid w:val="008A2178"/>
    <w:rsid w:val="008A2343"/>
    <w:rsid w:val="008A2624"/>
    <w:rsid w:val="008A264C"/>
    <w:rsid w:val="008A29E8"/>
    <w:rsid w:val="008A2BC9"/>
    <w:rsid w:val="008A2CDC"/>
    <w:rsid w:val="008A40F6"/>
    <w:rsid w:val="008A4558"/>
    <w:rsid w:val="008A5537"/>
    <w:rsid w:val="008A5741"/>
    <w:rsid w:val="008A574D"/>
    <w:rsid w:val="008A5E54"/>
    <w:rsid w:val="008A5FC3"/>
    <w:rsid w:val="008A602F"/>
    <w:rsid w:val="008A613C"/>
    <w:rsid w:val="008A63A8"/>
    <w:rsid w:val="008A64BD"/>
    <w:rsid w:val="008A655B"/>
    <w:rsid w:val="008A69AC"/>
    <w:rsid w:val="008A6A85"/>
    <w:rsid w:val="008B1109"/>
    <w:rsid w:val="008B134B"/>
    <w:rsid w:val="008B1F4D"/>
    <w:rsid w:val="008B1F97"/>
    <w:rsid w:val="008B22B9"/>
    <w:rsid w:val="008B25E0"/>
    <w:rsid w:val="008B2A57"/>
    <w:rsid w:val="008B31D1"/>
    <w:rsid w:val="008B3304"/>
    <w:rsid w:val="008B3832"/>
    <w:rsid w:val="008B389D"/>
    <w:rsid w:val="008B3A7F"/>
    <w:rsid w:val="008B3BB9"/>
    <w:rsid w:val="008B3E3B"/>
    <w:rsid w:val="008B4272"/>
    <w:rsid w:val="008B4ADD"/>
    <w:rsid w:val="008B505D"/>
    <w:rsid w:val="008B5101"/>
    <w:rsid w:val="008B5159"/>
    <w:rsid w:val="008B58BD"/>
    <w:rsid w:val="008B6082"/>
    <w:rsid w:val="008B658F"/>
    <w:rsid w:val="008B6820"/>
    <w:rsid w:val="008B6840"/>
    <w:rsid w:val="008B6A93"/>
    <w:rsid w:val="008B7096"/>
    <w:rsid w:val="008B740F"/>
    <w:rsid w:val="008C0A0E"/>
    <w:rsid w:val="008C0F0C"/>
    <w:rsid w:val="008C1851"/>
    <w:rsid w:val="008C1AC3"/>
    <w:rsid w:val="008C1B64"/>
    <w:rsid w:val="008C1F7F"/>
    <w:rsid w:val="008C2445"/>
    <w:rsid w:val="008C2C61"/>
    <w:rsid w:val="008C3518"/>
    <w:rsid w:val="008C359F"/>
    <w:rsid w:val="008C3EA6"/>
    <w:rsid w:val="008C4038"/>
    <w:rsid w:val="008C467F"/>
    <w:rsid w:val="008C4845"/>
    <w:rsid w:val="008C49C7"/>
    <w:rsid w:val="008C4BEE"/>
    <w:rsid w:val="008C4C33"/>
    <w:rsid w:val="008C4DB4"/>
    <w:rsid w:val="008C507E"/>
    <w:rsid w:val="008C53A9"/>
    <w:rsid w:val="008C5AFE"/>
    <w:rsid w:val="008C60E9"/>
    <w:rsid w:val="008C61FA"/>
    <w:rsid w:val="008C6401"/>
    <w:rsid w:val="008C69F9"/>
    <w:rsid w:val="008C6CC6"/>
    <w:rsid w:val="008C6D7A"/>
    <w:rsid w:val="008C7E30"/>
    <w:rsid w:val="008C7E6D"/>
    <w:rsid w:val="008C7F6C"/>
    <w:rsid w:val="008D08AD"/>
    <w:rsid w:val="008D0A91"/>
    <w:rsid w:val="008D0B63"/>
    <w:rsid w:val="008D0F8E"/>
    <w:rsid w:val="008D220C"/>
    <w:rsid w:val="008D2B1F"/>
    <w:rsid w:val="008D2B5D"/>
    <w:rsid w:val="008D2C4F"/>
    <w:rsid w:val="008D2E10"/>
    <w:rsid w:val="008D32A7"/>
    <w:rsid w:val="008D33A5"/>
    <w:rsid w:val="008D3798"/>
    <w:rsid w:val="008D4280"/>
    <w:rsid w:val="008D5629"/>
    <w:rsid w:val="008D56C1"/>
    <w:rsid w:val="008D596B"/>
    <w:rsid w:val="008D5C19"/>
    <w:rsid w:val="008D7752"/>
    <w:rsid w:val="008E0C98"/>
    <w:rsid w:val="008E1B44"/>
    <w:rsid w:val="008E1D31"/>
    <w:rsid w:val="008E2173"/>
    <w:rsid w:val="008E23A4"/>
    <w:rsid w:val="008E255F"/>
    <w:rsid w:val="008E30B1"/>
    <w:rsid w:val="008E3101"/>
    <w:rsid w:val="008E31F9"/>
    <w:rsid w:val="008E3525"/>
    <w:rsid w:val="008E3963"/>
    <w:rsid w:val="008E46D0"/>
    <w:rsid w:val="008E4DFD"/>
    <w:rsid w:val="008E4E28"/>
    <w:rsid w:val="008E5B85"/>
    <w:rsid w:val="008E6191"/>
    <w:rsid w:val="008E676B"/>
    <w:rsid w:val="008E6894"/>
    <w:rsid w:val="008E6B65"/>
    <w:rsid w:val="008E6EB6"/>
    <w:rsid w:val="008E72F7"/>
    <w:rsid w:val="008E76B3"/>
    <w:rsid w:val="008E774F"/>
    <w:rsid w:val="008E79AC"/>
    <w:rsid w:val="008E7A42"/>
    <w:rsid w:val="008E7ABA"/>
    <w:rsid w:val="008E7D1B"/>
    <w:rsid w:val="008F0238"/>
    <w:rsid w:val="008F040C"/>
    <w:rsid w:val="008F0479"/>
    <w:rsid w:val="008F04CB"/>
    <w:rsid w:val="008F0B82"/>
    <w:rsid w:val="008F1113"/>
    <w:rsid w:val="008F124F"/>
    <w:rsid w:val="008F14EB"/>
    <w:rsid w:val="008F1DF6"/>
    <w:rsid w:val="008F1E2D"/>
    <w:rsid w:val="008F269E"/>
    <w:rsid w:val="008F2D88"/>
    <w:rsid w:val="008F328F"/>
    <w:rsid w:val="008F3300"/>
    <w:rsid w:val="008F3313"/>
    <w:rsid w:val="008F388F"/>
    <w:rsid w:val="008F5C28"/>
    <w:rsid w:val="008F5C94"/>
    <w:rsid w:val="008F5DE0"/>
    <w:rsid w:val="008F6ACB"/>
    <w:rsid w:val="008F6CD3"/>
    <w:rsid w:val="008F7262"/>
    <w:rsid w:val="008F734F"/>
    <w:rsid w:val="008F7960"/>
    <w:rsid w:val="008F7BE6"/>
    <w:rsid w:val="00900E8A"/>
    <w:rsid w:val="00901801"/>
    <w:rsid w:val="00901968"/>
    <w:rsid w:val="00901AB5"/>
    <w:rsid w:val="00901D14"/>
    <w:rsid w:val="00901D59"/>
    <w:rsid w:val="00901F5A"/>
    <w:rsid w:val="00901F8E"/>
    <w:rsid w:val="00902215"/>
    <w:rsid w:val="00902571"/>
    <w:rsid w:val="00902679"/>
    <w:rsid w:val="00902DBA"/>
    <w:rsid w:val="00902EFF"/>
    <w:rsid w:val="00903038"/>
    <w:rsid w:val="00903294"/>
    <w:rsid w:val="009045A6"/>
    <w:rsid w:val="009046BF"/>
    <w:rsid w:val="00904937"/>
    <w:rsid w:val="0090565E"/>
    <w:rsid w:val="00905BFB"/>
    <w:rsid w:val="00905C6A"/>
    <w:rsid w:val="00905F02"/>
    <w:rsid w:val="0090673C"/>
    <w:rsid w:val="00906EFA"/>
    <w:rsid w:val="009070AC"/>
    <w:rsid w:val="00907161"/>
    <w:rsid w:val="009074C5"/>
    <w:rsid w:val="00907E62"/>
    <w:rsid w:val="00910579"/>
    <w:rsid w:val="00910BB2"/>
    <w:rsid w:val="009111E3"/>
    <w:rsid w:val="009111FE"/>
    <w:rsid w:val="009112F4"/>
    <w:rsid w:val="009119AE"/>
    <w:rsid w:val="009120B0"/>
    <w:rsid w:val="009120D6"/>
    <w:rsid w:val="009121BD"/>
    <w:rsid w:val="009128FE"/>
    <w:rsid w:val="0091354C"/>
    <w:rsid w:val="0091366D"/>
    <w:rsid w:val="00913EDA"/>
    <w:rsid w:val="0091451A"/>
    <w:rsid w:val="00914628"/>
    <w:rsid w:val="00914724"/>
    <w:rsid w:val="00914B0A"/>
    <w:rsid w:val="00914FC1"/>
    <w:rsid w:val="0091513D"/>
    <w:rsid w:val="009157E2"/>
    <w:rsid w:val="009157ED"/>
    <w:rsid w:val="009157FB"/>
    <w:rsid w:val="00916372"/>
    <w:rsid w:val="00916457"/>
    <w:rsid w:val="009168F3"/>
    <w:rsid w:val="00916D11"/>
    <w:rsid w:val="00920231"/>
    <w:rsid w:val="009204A0"/>
    <w:rsid w:val="00920AD6"/>
    <w:rsid w:val="00920BA0"/>
    <w:rsid w:val="00920DE0"/>
    <w:rsid w:val="00921150"/>
    <w:rsid w:val="0092136C"/>
    <w:rsid w:val="0092167C"/>
    <w:rsid w:val="009217A3"/>
    <w:rsid w:val="00921C3D"/>
    <w:rsid w:val="009226DB"/>
    <w:rsid w:val="00922903"/>
    <w:rsid w:val="009231A7"/>
    <w:rsid w:val="009231AA"/>
    <w:rsid w:val="00923684"/>
    <w:rsid w:val="009254D5"/>
    <w:rsid w:val="00925809"/>
    <w:rsid w:val="00925AAC"/>
    <w:rsid w:val="00925B06"/>
    <w:rsid w:val="00925C09"/>
    <w:rsid w:val="00926021"/>
    <w:rsid w:val="009261C2"/>
    <w:rsid w:val="00926247"/>
    <w:rsid w:val="009267DE"/>
    <w:rsid w:val="00926E57"/>
    <w:rsid w:val="00927705"/>
    <w:rsid w:val="00927F22"/>
    <w:rsid w:val="009306ED"/>
    <w:rsid w:val="0093105B"/>
    <w:rsid w:val="009313B6"/>
    <w:rsid w:val="009315B7"/>
    <w:rsid w:val="009316CE"/>
    <w:rsid w:val="00931A56"/>
    <w:rsid w:val="00931CFE"/>
    <w:rsid w:val="00932124"/>
    <w:rsid w:val="0093254E"/>
    <w:rsid w:val="0093290F"/>
    <w:rsid w:val="00932BCE"/>
    <w:rsid w:val="00933061"/>
    <w:rsid w:val="009336F3"/>
    <w:rsid w:val="00933CFD"/>
    <w:rsid w:val="00934057"/>
    <w:rsid w:val="009340D4"/>
    <w:rsid w:val="009348AF"/>
    <w:rsid w:val="009350C2"/>
    <w:rsid w:val="00935505"/>
    <w:rsid w:val="009364F8"/>
    <w:rsid w:val="0093661F"/>
    <w:rsid w:val="00936F54"/>
    <w:rsid w:val="00936F9D"/>
    <w:rsid w:val="00937427"/>
    <w:rsid w:val="009378A8"/>
    <w:rsid w:val="0094083C"/>
    <w:rsid w:val="009409A1"/>
    <w:rsid w:val="00940F7A"/>
    <w:rsid w:val="00941667"/>
    <w:rsid w:val="00941F0E"/>
    <w:rsid w:val="00942264"/>
    <w:rsid w:val="00942CFC"/>
    <w:rsid w:val="00942F5C"/>
    <w:rsid w:val="00942FB8"/>
    <w:rsid w:val="00943413"/>
    <w:rsid w:val="009437A0"/>
    <w:rsid w:val="00943A62"/>
    <w:rsid w:val="00943F64"/>
    <w:rsid w:val="009443CB"/>
    <w:rsid w:val="00944854"/>
    <w:rsid w:val="0094491D"/>
    <w:rsid w:val="0094495E"/>
    <w:rsid w:val="0094505E"/>
    <w:rsid w:val="009451EC"/>
    <w:rsid w:val="00945333"/>
    <w:rsid w:val="009453CF"/>
    <w:rsid w:val="00946005"/>
    <w:rsid w:val="009461FB"/>
    <w:rsid w:val="009476F2"/>
    <w:rsid w:val="00947973"/>
    <w:rsid w:val="009479D3"/>
    <w:rsid w:val="00947E9C"/>
    <w:rsid w:val="009506DB"/>
    <w:rsid w:val="009509F6"/>
    <w:rsid w:val="00950B29"/>
    <w:rsid w:val="00950EBC"/>
    <w:rsid w:val="00950EDC"/>
    <w:rsid w:val="0095170C"/>
    <w:rsid w:val="00951C47"/>
    <w:rsid w:val="009522AD"/>
    <w:rsid w:val="00952EA7"/>
    <w:rsid w:val="00952FCF"/>
    <w:rsid w:val="00954056"/>
    <w:rsid w:val="0095526F"/>
    <w:rsid w:val="009552A7"/>
    <w:rsid w:val="0095541F"/>
    <w:rsid w:val="0095565E"/>
    <w:rsid w:val="00955E45"/>
    <w:rsid w:val="0095612F"/>
    <w:rsid w:val="009563DB"/>
    <w:rsid w:val="00956ED4"/>
    <w:rsid w:val="009576CC"/>
    <w:rsid w:val="009602AE"/>
    <w:rsid w:val="009602E2"/>
    <w:rsid w:val="00960947"/>
    <w:rsid w:val="00960C91"/>
    <w:rsid w:val="00960E2D"/>
    <w:rsid w:val="00960EEC"/>
    <w:rsid w:val="009617E5"/>
    <w:rsid w:val="00961B7C"/>
    <w:rsid w:val="0096205A"/>
    <w:rsid w:val="0096212F"/>
    <w:rsid w:val="00962BD5"/>
    <w:rsid w:val="00962F7F"/>
    <w:rsid w:val="009634E8"/>
    <w:rsid w:val="00965183"/>
    <w:rsid w:val="00965768"/>
    <w:rsid w:val="00965AAE"/>
    <w:rsid w:val="00965B2D"/>
    <w:rsid w:val="0096645D"/>
    <w:rsid w:val="0096677A"/>
    <w:rsid w:val="0096713E"/>
    <w:rsid w:val="00967F1F"/>
    <w:rsid w:val="009701E3"/>
    <w:rsid w:val="00971136"/>
    <w:rsid w:val="00971518"/>
    <w:rsid w:val="0097169B"/>
    <w:rsid w:val="00971CFB"/>
    <w:rsid w:val="00972184"/>
    <w:rsid w:val="009722CC"/>
    <w:rsid w:val="009731CA"/>
    <w:rsid w:val="00973E3C"/>
    <w:rsid w:val="00973EC9"/>
    <w:rsid w:val="0097433F"/>
    <w:rsid w:val="00974494"/>
    <w:rsid w:val="0097523B"/>
    <w:rsid w:val="00975268"/>
    <w:rsid w:val="009758AF"/>
    <w:rsid w:val="009763B6"/>
    <w:rsid w:val="00976590"/>
    <w:rsid w:val="00976F88"/>
    <w:rsid w:val="00977261"/>
    <w:rsid w:val="0097752A"/>
    <w:rsid w:val="00977D3F"/>
    <w:rsid w:val="00980268"/>
    <w:rsid w:val="0098048E"/>
    <w:rsid w:val="00980552"/>
    <w:rsid w:val="00980AB9"/>
    <w:rsid w:val="00981A0D"/>
    <w:rsid w:val="00982780"/>
    <w:rsid w:val="00982FD8"/>
    <w:rsid w:val="009835C6"/>
    <w:rsid w:val="00983EE1"/>
    <w:rsid w:val="009845DC"/>
    <w:rsid w:val="00984687"/>
    <w:rsid w:val="009849C9"/>
    <w:rsid w:val="00985A2D"/>
    <w:rsid w:val="009860BF"/>
    <w:rsid w:val="0098722F"/>
    <w:rsid w:val="00990094"/>
    <w:rsid w:val="009913B0"/>
    <w:rsid w:val="009917B4"/>
    <w:rsid w:val="00991CD8"/>
    <w:rsid w:val="00992254"/>
    <w:rsid w:val="0099241B"/>
    <w:rsid w:val="00992928"/>
    <w:rsid w:val="00992A97"/>
    <w:rsid w:val="00992BEF"/>
    <w:rsid w:val="00992E51"/>
    <w:rsid w:val="00993016"/>
    <w:rsid w:val="009932AA"/>
    <w:rsid w:val="0099376C"/>
    <w:rsid w:val="009937F2"/>
    <w:rsid w:val="00993C6E"/>
    <w:rsid w:val="009943EB"/>
    <w:rsid w:val="00994BA1"/>
    <w:rsid w:val="00994FB8"/>
    <w:rsid w:val="0099557E"/>
    <w:rsid w:val="00995AF2"/>
    <w:rsid w:val="009962D7"/>
    <w:rsid w:val="009968B2"/>
    <w:rsid w:val="0099755A"/>
    <w:rsid w:val="00997C74"/>
    <w:rsid w:val="009A0CC3"/>
    <w:rsid w:val="009A0EC5"/>
    <w:rsid w:val="009A1143"/>
    <w:rsid w:val="009A1622"/>
    <w:rsid w:val="009A16D1"/>
    <w:rsid w:val="009A228E"/>
    <w:rsid w:val="009A2B6E"/>
    <w:rsid w:val="009A47DE"/>
    <w:rsid w:val="009A497F"/>
    <w:rsid w:val="009A4E4E"/>
    <w:rsid w:val="009A60A0"/>
    <w:rsid w:val="009A627A"/>
    <w:rsid w:val="009A6BB3"/>
    <w:rsid w:val="009A6D0A"/>
    <w:rsid w:val="009A76D0"/>
    <w:rsid w:val="009A7C6F"/>
    <w:rsid w:val="009A7DA0"/>
    <w:rsid w:val="009B0257"/>
    <w:rsid w:val="009B0541"/>
    <w:rsid w:val="009B0808"/>
    <w:rsid w:val="009B0C98"/>
    <w:rsid w:val="009B1633"/>
    <w:rsid w:val="009B19D2"/>
    <w:rsid w:val="009B1A9F"/>
    <w:rsid w:val="009B1D35"/>
    <w:rsid w:val="009B1F1E"/>
    <w:rsid w:val="009B2102"/>
    <w:rsid w:val="009B214E"/>
    <w:rsid w:val="009B277F"/>
    <w:rsid w:val="009B2AEF"/>
    <w:rsid w:val="009B3898"/>
    <w:rsid w:val="009B3C8E"/>
    <w:rsid w:val="009B41A0"/>
    <w:rsid w:val="009B58AB"/>
    <w:rsid w:val="009B5AED"/>
    <w:rsid w:val="009B5FBA"/>
    <w:rsid w:val="009B634B"/>
    <w:rsid w:val="009B6BB6"/>
    <w:rsid w:val="009B70BD"/>
    <w:rsid w:val="009B7231"/>
    <w:rsid w:val="009B7D16"/>
    <w:rsid w:val="009C0031"/>
    <w:rsid w:val="009C0B7D"/>
    <w:rsid w:val="009C0E00"/>
    <w:rsid w:val="009C0E7A"/>
    <w:rsid w:val="009C157E"/>
    <w:rsid w:val="009C1AB7"/>
    <w:rsid w:val="009C1F62"/>
    <w:rsid w:val="009C2B82"/>
    <w:rsid w:val="009C378E"/>
    <w:rsid w:val="009C3D54"/>
    <w:rsid w:val="009C4BAE"/>
    <w:rsid w:val="009C4FE5"/>
    <w:rsid w:val="009C5821"/>
    <w:rsid w:val="009C5958"/>
    <w:rsid w:val="009C5B38"/>
    <w:rsid w:val="009C5C46"/>
    <w:rsid w:val="009C5E59"/>
    <w:rsid w:val="009C6378"/>
    <w:rsid w:val="009C6610"/>
    <w:rsid w:val="009C6E4F"/>
    <w:rsid w:val="009C6F89"/>
    <w:rsid w:val="009C720D"/>
    <w:rsid w:val="009C7A38"/>
    <w:rsid w:val="009C7D75"/>
    <w:rsid w:val="009D0061"/>
    <w:rsid w:val="009D086C"/>
    <w:rsid w:val="009D0FC2"/>
    <w:rsid w:val="009D1315"/>
    <w:rsid w:val="009D1570"/>
    <w:rsid w:val="009D2D85"/>
    <w:rsid w:val="009D2E3B"/>
    <w:rsid w:val="009D2FC4"/>
    <w:rsid w:val="009D2FDB"/>
    <w:rsid w:val="009D31A2"/>
    <w:rsid w:val="009D3D8B"/>
    <w:rsid w:val="009D406A"/>
    <w:rsid w:val="009D44EB"/>
    <w:rsid w:val="009D46CD"/>
    <w:rsid w:val="009D4E1F"/>
    <w:rsid w:val="009D4E65"/>
    <w:rsid w:val="009D5E6D"/>
    <w:rsid w:val="009D607D"/>
    <w:rsid w:val="009D782B"/>
    <w:rsid w:val="009D7856"/>
    <w:rsid w:val="009D7880"/>
    <w:rsid w:val="009D7D5B"/>
    <w:rsid w:val="009D7EB5"/>
    <w:rsid w:val="009E01EB"/>
    <w:rsid w:val="009E08C7"/>
    <w:rsid w:val="009E11A2"/>
    <w:rsid w:val="009E13A6"/>
    <w:rsid w:val="009E1496"/>
    <w:rsid w:val="009E239D"/>
    <w:rsid w:val="009E2660"/>
    <w:rsid w:val="009E2ABB"/>
    <w:rsid w:val="009E2D50"/>
    <w:rsid w:val="009E386B"/>
    <w:rsid w:val="009E408C"/>
    <w:rsid w:val="009E62CA"/>
    <w:rsid w:val="009E639F"/>
    <w:rsid w:val="009E6A76"/>
    <w:rsid w:val="009E6D85"/>
    <w:rsid w:val="009E7BD0"/>
    <w:rsid w:val="009E7CDC"/>
    <w:rsid w:val="009F020F"/>
    <w:rsid w:val="009F0443"/>
    <w:rsid w:val="009F0678"/>
    <w:rsid w:val="009F0E06"/>
    <w:rsid w:val="009F1606"/>
    <w:rsid w:val="009F1B69"/>
    <w:rsid w:val="009F1E5D"/>
    <w:rsid w:val="009F215E"/>
    <w:rsid w:val="009F2345"/>
    <w:rsid w:val="009F32C4"/>
    <w:rsid w:val="009F35C2"/>
    <w:rsid w:val="009F384E"/>
    <w:rsid w:val="009F3A59"/>
    <w:rsid w:val="009F3E82"/>
    <w:rsid w:val="009F3ED3"/>
    <w:rsid w:val="009F3EDB"/>
    <w:rsid w:val="009F3FB9"/>
    <w:rsid w:val="009F3FE0"/>
    <w:rsid w:val="009F42B0"/>
    <w:rsid w:val="009F4801"/>
    <w:rsid w:val="009F4AB2"/>
    <w:rsid w:val="009F4CF3"/>
    <w:rsid w:val="009F5634"/>
    <w:rsid w:val="009F59CF"/>
    <w:rsid w:val="009F707F"/>
    <w:rsid w:val="009F79FE"/>
    <w:rsid w:val="009F7CA2"/>
    <w:rsid w:val="009F7F02"/>
    <w:rsid w:val="00A00978"/>
    <w:rsid w:val="00A00ACD"/>
    <w:rsid w:val="00A00F4F"/>
    <w:rsid w:val="00A014BE"/>
    <w:rsid w:val="00A01DCE"/>
    <w:rsid w:val="00A02282"/>
    <w:rsid w:val="00A02501"/>
    <w:rsid w:val="00A02615"/>
    <w:rsid w:val="00A027D6"/>
    <w:rsid w:val="00A029BE"/>
    <w:rsid w:val="00A02AAA"/>
    <w:rsid w:val="00A037BC"/>
    <w:rsid w:val="00A038C3"/>
    <w:rsid w:val="00A03E63"/>
    <w:rsid w:val="00A045E4"/>
    <w:rsid w:val="00A047F8"/>
    <w:rsid w:val="00A05627"/>
    <w:rsid w:val="00A05834"/>
    <w:rsid w:val="00A05838"/>
    <w:rsid w:val="00A05F71"/>
    <w:rsid w:val="00A06373"/>
    <w:rsid w:val="00A0681B"/>
    <w:rsid w:val="00A06B80"/>
    <w:rsid w:val="00A07898"/>
    <w:rsid w:val="00A07DF7"/>
    <w:rsid w:val="00A07F98"/>
    <w:rsid w:val="00A107BE"/>
    <w:rsid w:val="00A10D40"/>
    <w:rsid w:val="00A10F63"/>
    <w:rsid w:val="00A11C99"/>
    <w:rsid w:val="00A11CBB"/>
    <w:rsid w:val="00A11CEB"/>
    <w:rsid w:val="00A122D1"/>
    <w:rsid w:val="00A12F32"/>
    <w:rsid w:val="00A131E4"/>
    <w:rsid w:val="00A132A2"/>
    <w:rsid w:val="00A13B80"/>
    <w:rsid w:val="00A14373"/>
    <w:rsid w:val="00A15222"/>
    <w:rsid w:val="00A152F9"/>
    <w:rsid w:val="00A156D9"/>
    <w:rsid w:val="00A15AB4"/>
    <w:rsid w:val="00A1607B"/>
    <w:rsid w:val="00A16531"/>
    <w:rsid w:val="00A16BF4"/>
    <w:rsid w:val="00A1745D"/>
    <w:rsid w:val="00A174EA"/>
    <w:rsid w:val="00A174F8"/>
    <w:rsid w:val="00A20792"/>
    <w:rsid w:val="00A20AAC"/>
    <w:rsid w:val="00A20CE1"/>
    <w:rsid w:val="00A2113E"/>
    <w:rsid w:val="00A21282"/>
    <w:rsid w:val="00A215E6"/>
    <w:rsid w:val="00A215F9"/>
    <w:rsid w:val="00A21F75"/>
    <w:rsid w:val="00A22204"/>
    <w:rsid w:val="00A22392"/>
    <w:rsid w:val="00A22732"/>
    <w:rsid w:val="00A228FC"/>
    <w:rsid w:val="00A22C98"/>
    <w:rsid w:val="00A22F44"/>
    <w:rsid w:val="00A2330D"/>
    <w:rsid w:val="00A23541"/>
    <w:rsid w:val="00A23888"/>
    <w:rsid w:val="00A250E8"/>
    <w:rsid w:val="00A2518B"/>
    <w:rsid w:val="00A252EC"/>
    <w:rsid w:val="00A2562F"/>
    <w:rsid w:val="00A25834"/>
    <w:rsid w:val="00A25C3D"/>
    <w:rsid w:val="00A25F36"/>
    <w:rsid w:val="00A2605A"/>
    <w:rsid w:val="00A26223"/>
    <w:rsid w:val="00A269A7"/>
    <w:rsid w:val="00A27E49"/>
    <w:rsid w:val="00A3003B"/>
    <w:rsid w:val="00A30641"/>
    <w:rsid w:val="00A30BA5"/>
    <w:rsid w:val="00A313F2"/>
    <w:rsid w:val="00A317D3"/>
    <w:rsid w:val="00A31E36"/>
    <w:rsid w:val="00A3298B"/>
    <w:rsid w:val="00A32EA9"/>
    <w:rsid w:val="00A33326"/>
    <w:rsid w:val="00A333CB"/>
    <w:rsid w:val="00A33460"/>
    <w:rsid w:val="00A339FA"/>
    <w:rsid w:val="00A33CCD"/>
    <w:rsid w:val="00A3412C"/>
    <w:rsid w:val="00A34861"/>
    <w:rsid w:val="00A34B41"/>
    <w:rsid w:val="00A35F82"/>
    <w:rsid w:val="00A3697C"/>
    <w:rsid w:val="00A37D4B"/>
    <w:rsid w:val="00A37DDB"/>
    <w:rsid w:val="00A404EF"/>
    <w:rsid w:val="00A4067B"/>
    <w:rsid w:val="00A40E68"/>
    <w:rsid w:val="00A40F1C"/>
    <w:rsid w:val="00A417C2"/>
    <w:rsid w:val="00A41E16"/>
    <w:rsid w:val="00A41F2E"/>
    <w:rsid w:val="00A42266"/>
    <w:rsid w:val="00A424DE"/>
    <w:rsid w:val="00A42C70"/>
    <w:rsid w:val="00A42F09"/>
    <w:rsid w:val="00A43280"/>
    <w:rsid w:val="00A4342C"/>
    <w:rsid w:val="00A43823"/>
    <w:rsid w:val="00A4480A"/>
    <w:rsid w:val="00A44C7F"/>
    <w:rsid w:val="00A452A0"/>
    <w:rsid w:val="00A462FC"/>
    <w:rsid w:val="00A4653F"/>
    <w:rsid w:val="00A468D9"/>
    <w:rsid w:val="00A46DAC"/>
    <w:rsid w:val="00A46ECE"/>
    <w:rsid w:val="00A470FC"/>
    <w:rsid w:val="00A4728B"/>
    <w:rsid w:val="00A47333"/>
    <w:rsid w:val="00A4760B"/>
    <w:rsid w:val="00A47DE3"/>
    <w:rsid w:val="00A47EFA"/>
    <w:rsid w:val="00A51088"/>
    <w:rsid w:val="00A518AC"/>
    <w:rsid w:val="00A51A9F"/>
    <w:rsid w:val="00A51B89"/>
    <w:rsid w:val="00A51EA7"/>
    <w:rsid w:val="00A52314"/>
    <w:rsid w:val="00A52399"/>
    <w:rsid w:val="00A528AC"/>
    <w:rsid w:val="00A52AC6"/>
    <w:rsid w:val="00A52D54"/>
    <w:rsid w:val="00A531DF"/>
    <w:rsid w:val="00A533AA"/>
    <w:rsid w:val="00A535C3"/>
    <w:rsid w:val="00A53B34"/>
    <w:rsid w:val="00A53CB3"/>
    <w:rsid w:val="00A53D92"/>
    <w:rsid w:val="00A54A55"/>
    <w:rsid w:val="00A54DC7"/>
    <w:rsid w:val="00A553D7"/>
    <w:rsid w:val="00A5548E"/>
    <w:rsid w:val="00A55B95"/>
    <w:rsid w:val="00A55E19"/>
    <w:rsid w:val="00A55E27"/>
    <w:rsid w:val="00A55FB2"/>
    <w:rsid w:val="00A56DF6"/>
    <w:rsid w:val="00A57184"/>
    <w:rsid w:val="00A576E6"/>
    <w:rsid w:val="00A576F3"/>
    <w:rsid w:val="00A5792A"/>
    <w:rsid w:val="00A57DA1"/>
    <w:rsid w:val="00A57E20"/>
    <w:rsid w:val="00A60F30"/>
    <w:rsid w:val="00A612C5"/>
    <w:rsid w:val="00A615FC"/>
    <w:rsid w:val="00A61BB9"/>
    <w:rsid w:val="00A62314"/>
    <w:rsid w:val="00A62576"/>
    <w:rsid w:val="00A625EC"/>
    <w:rsid w:val="00A62601"/>
    <w:rsid w:val="00A62983"/>
    <w:rsid w:val="00A63961"/>
    <w:rsid w:val="00A63D29"/>
    <w:rsid w:val="00A6461B"/>
    <w:rsid w:val="00A64B4E"/>
    <w:rsid w:val="00A64FBD"/>
    <w:rsid w:val="00A65655"/>
    <w:rsid w:val="00A66040"/>
    <w:rsid w:val="00A661E2"/>
    <w:rsid w:val="00A679E7"/>
    <w:rsid w:val="00A67C38"/>
    <w:rsid w:val="00A67EC1"/>
    <w:rsid w:val="00A700F2"/>
    <w:rsid w:val="00A701EA"/>
    <w:rsid w:val="00A70631"/>
    <w:rsid w:val="00A708FB"/>
    <w:rsid w:val="00A70C6B"/>
    <w:rsid w:val="00A711DE"/>
    <w:rsid w:val="00A71D32"/>
    <w:rsid w:val="00A71EFC"/>
    <w:rsid w:val="00A72356"/>
    <w:rsid w:val="00A729F7"/>
    <w:rsid w:val="00A7306C"/>
    <w:rsid w:val="00A732B5"/>
    <w:rsid w:val="00A733BB"/>
    <w:rsid w:val="00A736AD"/>
    <w:rsid w:val="00A73E5D"/>
    <w:rsid w:val="00A74172"/>
    <w:rsid w:val="00A74384"/>
    <w:rsid w:val="00A74FA8"/>
    <w:rsid w:val="00A75701"/>
    <w:rsid w:val="00A75998"/>
    <w:rsid w:val="00A762C2"/>
    <w:rsid w:val="00A763F0"/>
    <w:rsid w:val="00A768A7"/>
    <w:rsid w:val="00A76D04"/>
    <w:rsid w:val="00A771B7"/>
    <w:rsid w:val="00A7728A"/>
    <w:rsid w:val="00A77B15"/>
    <w:rsid w:val="00A80CB2"/>
    <w:rsid w:val="00A812A2"/>
    <w:rsid w:val="00A820B4"/>
    <w:rsid w:val="00A828BB"/>
    <w:rsid w:val="00A834C5"/>
    <w:rsid w:val="00A837D2"/>
    <w:rsid w:val="00A83C50"/>
    <w:rsid w:val="00A8497D"/>
    <w:rsid w:val="00A84B02"/>
    <w:rsid w:val="00A84C75"/>
    <w:rsid w:val="00A84EDD"/>
    <w:rsid w:val="00A850F5"/>
    <w:rsid w:val="00A8515E"/>
    <w:rsid w:val="00A853CC"/>
    <w:rsid w:val="00A85861"/>
    <w:rsid w:val="00A859A0"/>
    <w:rsid w:val="00A85CDF"/>
    <w:rsid w:val="00A86109"/>
    <w:rsid w:val="00A867B2"/>
    <w:rsid w:val="00A86CED"/>
    <w:rsid w:val="00A87B35"/>
    <w:rsid w:val="00A87C83"/>
    <w:rsid w:val="00A87FB0"/>
    <w:rsid w:val="00A91156"/>
    <w:rsid w:val="00A917C1"/>
    <w:rsid w:val="00A91B11"/>
    <w:rsid w:val="00A925D5"/>
    <w:rsid w:val="00A929BE"/>
    <w:rsid w:val="00A9318A"/>
    <w:rsid w:val="00A9336D"/>
    <w:rsid w:val="00A9342A"/>
    <w:rsid w:val="00A935CE"/>
    <w:rsid w:val="00A93A81"/>
    <w:rsid w:val="00A9454D"/>
    <w:rsid w:val="00A946C8"/>
    <w:rsid w:val="00A952A7"/>
    <w:rsid w:val="00A9555C"/>
    <w:rsid w:val="00A95D5B"/>
    <w:rsid w:val="00A96210"/>
    <w:rsid w:val="00A964AE"/>
    <w:rsid w:val="00A97065"/>
    <w:rsid w:val="00AA0381"/>
    <w:rsid w:val="00AA0B3F"/>
    <w:rsid w:val="00AA197E"/>
    <w:rsid w:val="00AA1B0B"/>
    <w:rsid w:val="00AA1E21"/>
    <w:rsid w:val="00AA27BE"/>
    <w:rsid w:val="00AA3070"/>
    <w:rsid w:val="00AA3651"/>
    <w:rsid w:val="00AA3CD7"/>
    <w:rsid w:val="00AA5DAF"/>
    <w:rsid w:val="00AA6502"/>
    <w:rsid w:val="00AA6520"/>
    <w:rsid w:val="00AA7033"/>
    <w:rsid w:val="00AA711D"/>
    <w:rsid w:val="00AA7205"/>
    <w:rsid w:val="00AA7775"/>
    <w:rsid w:val="00AA7A69"/>
    <w:rsid w:val="00AB0243"/>
    <w:rsid w:val="00AB1127"/>
    <w:rsid w:val="00AB1538"/>
    <w:rsid w:val="00AB18D8"/>
    <w:rsid w:val="00AB2A08"/>
    <w:rsid w:val="00AB37C9"/>
    <w:rsid w:val="00AB41B4"/>
    <w:rsid w:val="00AB485B"/>
    <w:rsid w:val="00AB49E2"/>
    <w:rsid w:val="00AB4DDA"/>
    <w:rsid w:val="00AB5E85"/>
    <w:rsid w:val="00AB612D"/>
    <w:rsid w:val="00AB61A8"/>
    <w:rsid w:val="00AB631E"/>
    <w:rsid w:val="00AB6A3A"/>
    <w:rsid w:val="00AB6BAD"/>
    <w:rsid w:val="00AB6C0F"/>
    <w:rsid w:val="00AB6D83"/>
    <w:rsid w:val="00AB6FC2"/>
    <w:rsid w:val="00AB73CB"/>
    <w:rsid w:val="00AB7B41"/>
    <w:rsid w:val="00AC0E3E"/>
    <w:rsid w:val="00AC145B"/>
    <w:rsid w:val="00AC1519"/>
    <w:rsid w:val="00AC15A5"/>
    <w:rsid w:val="00AC2895"/>
    <w:rsid w:val="00AC29F9"/>
    <w:rsid w:val="00AC2FD0"/>
    <w:rsid w:val="00AC34E6"/>
    <w:rsid w:val="00AC354E"/>
    <w:rsid w:val="00AC42DF"/>
    <w:rsid w:val="00AC452E"/>
    <w:rsid w:val="00AC48F7"/>
    <w:rsid w:val="00AC548A"/>
    <w:rsid w:val="00AC5E7E"/>
    <w:rsid w:val="00AC62ED"/>
    <w:rsid w:val="00AC650C"/>
    <w:rsid w:val="00AC6C5A"/>
    <w:rsid w:val="00AC6C75"/>
    <w:rsid w:val="00AC7465"/>
    <w:rsid w:val="00AC7E0B"/>
    <w:rsid w:val="00AD0508"/>
    <w:rsid w:val="00AD070C"/>
    <w:rsid w:val="00AD195F"/>
    <w:rsid w:val="00AD25EB"/>
    <w:rsid w:val="00AD2B10"/>
    <w:rsid w:val="00AD2CCA"/>
    <w:rsid w:val="00AD2E22"/>
    <w:rsid w:val="00AD3C76"/>
    <w:rsid w:val="00AD3FD7"/>
    <w:rsid w:val="00AD4733"/>
    <w:rsid w:val="00AD493A"/>
    <w:rsid w:val="00AD4B0E"/>
    <w:rsid w:val="00AD4E21"/>
    <w:rsid w:val="00AD5D68"/>
    <w:rsid w:val="00AD5EE7"/>
    <w:rsid w:val="00AD67D2"/>
    <w:rsid w:val="00AD6C3D"/>
    <w:rsid w:val="00AD6F9F"/>
    <w:rsid w:val="00AD70DA"/>
    <w:rsid w:val="00AD74BB"/>
    <w:rsid w:val="00AD7689"/>
    <w:rsid w:val="00AD79AE"/>
    <w:rsid w:val="00AD7A66"/>
    <w:rsid w:val="00AD7F72"/>
    <w:rsid w:val="00AE0AEE"/>
    <w:rsid w:val="00AE0BAC"/>
    <w:rsid w:val="00AE0E50"/>
    <w:rsid w:val="00AE0EA4"/>
    <w:rsid w:val="00AE1004"/>
    <w:rsid w:val="00AE1007"/>
    <w:rsid w:val="00AE10C7"/>
    <w:rsid w:val="00AE1300"/>
    <w:rsid w:val="00AE142C"/>
    <w:rsid w:val="00AE1A7F"/>
    <w:rsid w:val="00AE1CC1"/>
    <w:rsid w:val="00AE21C0"/>
    <w:rsid w:val="00AE21CC"/>
    <w:rsid w:val="00AE2848"/>
    <w:rsid w:val="00AE2BB7"/>
    <w:rsid w:val="00AE2E28"/>
    <w:rsid w:val="00AE39BE"/>
    <w:rsid w:val="00AE48A8"/>
    <w:rsid w:val="00AE5257"/>
    <w:rsid w:val="00AE58FB"/>
    <w:rsid w:val="00AE596F"/>
    <w:rsid w:val="00AE5CD2"/>
    <w:rsid w:val="00AE69A6"/>
    <w:rsid w:val="00AE6A36"/>
    <w:rsid w:val="00AE6E08"/>
    <w:rsid w:val="00AE6EB9"/>
    <w:rsid w:val="00AE72B5"/>
    <w:rsid w:val="00AE7658"/>
    <w:rsid w:val="00AE76B2"/>
    <w:rsid w:val="00AE7D05"/>
    <w:rsid w:val="00AF0805"/>
    <w:rsid w:val="00AF0C70"/>
    <w:rsid w:val="00AF0D81"/>
    <w:rsid w:val="00AF1501"/>
    <w:rsid w:val="00AF230A"/>
    <w:rsid w:val="00AF2532"/>
    <w:rsid w:val="00AF3018"/>
    <w:rsid w:val="00AF3376"/>
    <w:rsid w:val="00AF36DD"/>
    <w:rsid w:val="00AF386D"/>
    <w:rsid w:val="00AF4A29"/>
    <w:rsid w:val="00AF4E3E"/>
    <w:rsid w:val="00AF4EC5"/>
    <w:rsid w:val="00AF65C6"/>
    <w:rsid w:val="00AF6736"/>
    <w:rsid w:val="00AF75A2"/>
    <w:rsid w:val="00AF7780"/>
    <w:rsid w:val="00AF7F5A"/>
    <w:rsid w:val="00B000BB"/>
    <w:rsid w:val="00B00133"/>
    <w:rsid w:val="00B0066B"/>
    <w:rsid w:val="00B00769"/>
    <w:rsid w:val="00B00DBC"/>
    <w:rsid w:val="00B012D3"/>
    <w:rsid w:val="00B01627"/>
    <w:rsid w:val="00B01D24"/>
    <w:rsid w:val="00B022C0"/>
    <w:rsid w:val="00B02B21"/>
    <w:rsid w:val="00B02CD4"/>
    <w:rsid w:val="00B03CAC"/>
    <w:rsid w:val="00B04522"/>
    <w:rsid w:val="00B049C5"/>
    <w:rsid w:val="00B04A18"/>
    <w:rsid w:val="00B04FC8"/>
    <w:rsid w:val="00B05072"/>
    <w:rsid w:val="00B0524C"/>
    <w:rsid w:val="00B05A00"/>
    <w:rsid w:val="00B06147"/>
    <w:rsid w:val="00B06705"/>
    <w:rsid w:val="00B06A84"/>
    <w:rsid w:val="00B07082"/>
    <w:rsid w:val="00B0737B"/>
    <w:rsid w:val="00B1062C"/>
    <w:rsid w:val="00B1080E"/>
    <w:rsid w:val="00B10904"/>
    <w:rsid w:val="00B10A8C"/>
    <w:rsid w:val="00B1126C"/>
    <w:rsid w:val="00B119FD"/>
    <w:rsid w:val="00B124A9"/>
    <w:rsid w:val="00B1253B"/>
    <w:rsid w:val="00B12AAC"/>
    <w:rsid w:val="00B12B56"/>
    <w:rsid w:val="00B15686"/>
    <w:rsid w:val="00B15D08"/>
    <w:rsid w:val="00B15F0A"/>
    <w:rsid w:val="00B15FAA"/>
    <w:rsid w:val="00B1683C"/>
    <w:rsid w:val="00B16C39"/>
    <w:rsid w:val="00B17C01"/>
    <w:rsid w:val="00B20ABB"/>
    <w:rsid w:val="00B214F4"/>
    <w:rsid w:val="00B227DB"/>
    <w:rsid w:val="00B22AA7"/>
    <w:rsid w:val="00B22C8D"/>
    <w:rsid w:val="00B22CCB"/>
    <w:rsid w:val="00B23616"/>
    <w:rsid w:val="00B238AA"/>
    <w:rsid w:val="00B23EEE"/>
    <w:rsid w:val="00B24015"/>
    <w:rsid w:val="00B24786"/>
    <w:rsid w:val="00B2551A"/>
    <w:rsid w:val="00B2591A"/>
    <w:rsid w:val="00B25FD4"/>
    <w:rsid w:val="00B260EB"/>
    <w:rsid w:val="00B26340"/>
    <w:rsid w:val="00B26593"/>
    <w:rsid w:val="00B26AA4"/>
    <w:rsid w:val="00B26B0C"/>
    <w:rsid w:val="00B27077"/>
    <w:rsid w:val="00B27526"/>
    <w:rsid w:val="00B27F14"/>
    <w:rsid w:val="00B3005C"/>
    <w:rsid w:val="00B30820"/>
    <w:rsid w:val="00B3184D"/>
    <w:rsid w:val="00B319D3"/>
    <w:rsid w:val="00B31D93"/>
    <w:rsid w:val="00B32BBC"/>
    <w:rsid w:val="00B32D6F"/>
    <w:rsid w:val="00B32DF5"/>
    <w:rsid w:val="00B3317C"/>
    <w:rsid w:val="00B336BD"/>
    <w:rsid w:val="00B338D6"/>
    <w:rsid w:val="00B339C2"/>
    <w:rsid w:val="00B34807"/>
    <w:rsid w:val="00B34814"/>
    <w:rsid w:val="00B354D5"/>
    <w:rsid w:val="00B3575B"/>
    <w:rsid w:val="00B359C6"/>
    <w:rsid w:val="00B35B5B"/>
    <w:rsid w:val="00B36015"/>
    <w:rsid w:val="00B363CD"/>
    <w:rsid w:val="00B36557"/>
    <w:rsid w:val="00B368CB"/>
    <w:rsid w:val="00B3692E"/>
    <w:rsid w:val="00B36A37"/>
    <w:rsid w:val="00B36B30"/>
    <w:rsid w:val="00B37CF5"/>
    <w:rsid w:val="00B37E65"/>
    <w:rsid w:val="00B4092B"/>
    <w:rsid w:val="00B409B2"/>
    <w:rsid w:val="00B40E74"/>
    <w:rsid w:val="00B40F0B"/>
    <w:rsid w:val="00B41F39"/>
    <w:rsid w:val="00B42286"/>
    <w:rsid w:val="00B428C3"/>
    <w:rsid w:val="00B42D37"/>
    <w:rsid w:val="00B42EEE"/>
    <w:rsid w:val="00B43702"/>
    <w:rsid w:val="00B43BD3"/>
    <w:rsid w:val="00B44F12"/>
    <w:rsid w:val="00B45110"/>
    <w:rsid w:val="00B45E3E"/>
    <w:rsid w:val="00B45EDD"/>
    <w:rsid w:val="00B461D4"/>
    <w:rsid w:val="00B466C6"/>
    <w:rsid w:val="00B46B7F"/>
    <w:rsid w:val="00B47300"/>
    <w:rsid w:val="00B47787"/>
    <w:rsid w:val="00B477BA"/>
    <w:rsid w:val="00B47D1F"/>
    <w:rsid w:val="00B500D1"/>
    <w:rsid w:val="00B50D1E"/>
    <w:rsid w:val="00B51386"/>
    <w:rsid w:val="00B518E8"/>
    <w:rsid w:val="00B51DA0"/>
    <w:rsid w:val="00B522BA"/>
    <w:rsid w:val="00B52587"/>
    <w:rsid w:val="00B5272E"/>
    <w:rsid w:val="00B52B21"/>
    <w:rsid w:val="00B53D92"/>
    <w:rsid w:val="00B53F5F"/>
    <w:rsid w:val="00B540BE"/>
    <w:rsid w:val="00B546DC"/>
    <w:rsid w:val="00B5498D"/>
    <w:rsid w:val="00B54CE7"/>
    <w:rsid w:val="00B55409"/>
    <w:rsid w:val="00B555CD"/>
    <w:rsid w:val="00B56382"/>
    <w:rsid w:val="00B566CA"/>
    <w:rsid w:val="00B57543"/>
    <w:rsid w:val="00B57AF8"/>
    <w:rsid w:val="00B57F98"/>
    <w:rsid w:val="00B600EF"/>
    <w:rsid w:val="00B6135B"/>
    <w:rsid w:val="00B619F4"/>
    <w:rsid w:val="00B61BE6"/>
    <w:rsid w:val="00B62217"/>
    <w:rsid w:val="00B62C8C"/>
    <w:rsid w:val="00B63549"/>
    <w:rsid w:val="00B6368B"/>
    <w:rsid w:val="00B63B90"/>
    <w:rsid w:val="00B643DA"/>
    <w:rsid w:val="00B653CF"/>
    <w:rsid w:val="00B6592D"/>
    <w:rsid w:val="00B6657B"/>
    <w:rsid w:val="00B6657E"/>
    <w:rsid w:val="00B66761"/>
    <w:rsid w:val="00B6690A"/>
    <w:rsid w:val="00B66EBB"/>
    <w:rsid w:val="00B67222"/>
    <w:rsid w:val="00B6788A"/>
    <w:rsid w:val="00B67E2C"/>
    <w:rsid w:val="00B705C8"/>
    <w:rsid w:val="00B708EA"/>
    <w:rsid w:val="00B70936"/>
    <w:rsid w:val="00B70E26"/>
    <w:rsid w:val="00B71D94"/>
    <w:rsid w:val="00B7239B"/>
    <w:rsid w:val="00B7248C"/>
    <w:rsid w:val="00B72E95"/>
    <w:rsid w:val="00B7343A"/>
    <w:rsid w:val="00B73ADF"/>
    <w:rsid w:val="00B73E12"/>
    <w:rsid w:val="00B756D8"/>
    <w:rsid w:val="00B75FF1"/>
    <w:rsid w:val="00B766B4"/>
    <w:rsid w:val="00B76C92"/>
    <w:rsid w:val="00B77209"/>
    <w:rsid w:val="00B7733D"/>
    <w:rsid w:val="00B773A2"/>
    <w:rsid w:val="00B7741C"/>
    <w:rsid w:val="00B77451"/>
    <w:rsid w:val="00B7755C"/>
    <w:rsid w:val="00B801AB"/>
    <w:rsid w:val="00B80373"/>
    <w:rsid w:val="00B803D6"/>
    <w:rsid w:val="00B8065C"/>
    <w:rsid w:val="00B80CCE"/>
    <w:rsid w:val="00B80EB2"/>
    <w:rsid w:val="00B81144"/>
    <w:rsid w:val="00B812B4"/>
    <w:rsid w:val="00B814BB"/>
    <w:rsid w:val="00B8270E"/>
    <w:rsid w:val="00B8272F"/>
    <w:rsid w:val="00B82959"/>
    <w:rsid w:val="00B831D0"/>
    <w:rsid w:val="00B831F5"/>
    <w:rsid w:val="00B838A7"/>
    <w:rsid w:val="00B8409B"/>
    <w:rsid w:val="00B84683"/>
    <w:rsid w:val="00B847CE"/>
    <w:rsid w:val="00B84DB5"/>
    <w:rsid w:val="00B85337"/>
    <w:rsid w:val="00B8594F"/>
    <w:rsid w:val="00B85A83"/>
    <w:rsid w:val="00B85DB3"/>
    <w:rsid w:val="00B85E6D"/>
    <w:rsid w:val="00B85ED7"/>
    <w:rsid w:val="00B86441"/>
    <w:rsid w:val="00B8694A"/>
    <w:rsid w:val="00B86ABC"/>
    <w:rsid w:val="00B87072"/>
    <w:rsid w:val="00B87C68"/>
    <w:rsid w:val="00B900CA"/>
    <w:rsid w:val="00B902B1"/>
    <w:rsid w:val="00B903EF"/>
    <w:rsid w:val="00B9044B"/>
    <w:rsid w:val="00B9051C"/>
    <w:rsid w:val="00B90B5A"/>
    <w:rsid w:val="00B91268"/>
    <w:rsid w:val="00B9140B"/>
    <w:rsid w:val="00B92311"/>
    <w:rsid w:val="00B92CB1"/>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9780D"/>
    <w:rsid w:val="00BA021D"/>
    <w:rsid w:val="00BA0235"/>
    <w:rsid w:val="00BA0A4F"/>
    <w:rsid w:val="00BA0CB6"/>
    <w:rsid w:val="00BA1CA0"/>
    <w:rsid w:val="00BA33EF"/>
    <w:rsid w:val="00BA3B62"/>
    <w:rsid w:val="00BA3C16"/>
    <w:rsid w:val="00BA480D"/>
    <w:rsid w:val="00BA4A34"/>
    <w:rsid w:val="00BA4A96"/>
    <w:rsid w:val="00BA4D34"/>
    <w:rsid w:val="00BA6363"/>
    <w:rsid w:val="00BA6518"/>
    <w:rsid w:val="00BA6D05"/>
    <w:rsid w:val="00BA6E4C"/>
    <w:rsid w:val="00BA72BD"/>
    <w:rsid w:val="00BA7632"/>
    <w:rsid w:val="00BA79B6"/>
    <w:rsid w:val="00BB0C07"/>
    <w:rsid w:val="00BB0C17"/>
    <w:rsid w:val="00BB0F03"/>
    <w:rsid w:val="00BB0FDB"/>
    <w:rsid w:val="00BB118E"/>
    <w:rsid w:val="00BB134C"/>
    <w:rsid w:val="00BB1861"/>
    <w:rsid w:val="00BB1CC0"/>
    <w:rsid w:val="00BB1F47"/>
    <w:rsid w:val="00BB1F65"/>
    <w:rsid w:val="00BB239E"/>
    <w:rsid w:val="00BB2899"/>
    <w:rsid w:val="00BB2F28"/>
    <w:rsid w:val="00BB3C27"/>
    <w:rsid w:val="00BB3CEE"/>
    <w:rsid w:val="00BB3D0A"/>
    <w:rsid w:val="00BB3E72"/>
    <w:rsid w:val="00BB470A"/>
    <w:rsid w:val="00BB49C9"/>
    <w:rsid w:val="00BB4A77"/>
    <w:rsid w:val="00BB4CBE"/>
    <w:rsid w:val="00BB55CA"/>
    <w:rsid w:val="00BB5C4F"/>
    <w:rsid w:val="00BB5EB0"/>
    <w:rsid w:val="00BB5EDF"/>
    <w:rsid w:val="00BB66C2"/>
    <w:rsid w:val="00BB676A"/>
    <w:rsid w:val="00BB779A"/>
    <w:rsid w:val="00BB7C33"/>
    <w:rsid w:val="00BB7D8B"/>
    <w:rsid w:val="00BC0DA2"/>
    <w:rsid w:val="00BC0F6F"/>
    <w:rsid w:val="00BC195A"/>
    <w:rsid w:val="00BC19C4"/>
    <w:rsid w:val="00BC1A26"/>
    <w:rsid w:val="00BC2B1A"/>
    <w:rsid w:val="00BC3147"/>
    <w:rsid w:val="00BC320E"/>
    <w:rsid w:val="00BC33A5"/>
    <w:rsid w:val="00BC40D6"/>
    <w:rsid w:val="00BC43DA"/>
    <w:rsid w:val="00BC4889"/>
    <w:rsid w:val="00BC49F3"/>
    <w:rsid w:val="00BC4CD9"/>
    <w:rsid w:val="00BC5061"/>
    <w:rsid w:val="00BC54E8"/>
    <w:rsid w:val="00BC5507"/>
    <w:rsid w:val="00BC593E"/>
    <w:rsid w:val="00BC5D9B"/>
    <w:rsid w:val="00BC6267"/>
    <w:rsid w:val="00BC66B2"/>
    <w:rsid w:val="00BC66E8"/>
    <w:rsid w:val="00BC75E5"/>
    <w:rsid w:val="00BC7791"/>
    <w:rsid w:val="00BC7989"/>
    <w:rsid w:val="00BD0158"/>
    <w:rsid w:val="00BD071A"/>
    <w:rsid w:val="00BD1D7B"/>
    <w:rsid w:val="00BD1DE7"/>
    <w:rsid w:val="00BD21C1"/>
    <w:rsid w:val="00BD21EF"/>
    <w:rsid w:val="00BD22D8"/>
    <w:rsid w:val="00BD274B"/>
    <w:rsid w:val="00BD3534"/>
    <w:rsid w:val="00BD3945"/>
    <w:rsid w:val="00BD3B3E"/>
    <w:rsid w:val="00BD3B44"/>
    <w:rsid w:val="00BD4044"/>
    <w:rsid w:val="00BD42F6"/>
    <w:rsid w:val="00BD4D6E"/>
    <w:rsid w:val="00BD51EC"/>
    <w:rsid w:val="00BD54AB"/>
    <w:rsid w:val="00BD554E"/>
    <w:rsid w:val="00BD56CE"/>
    <w:rsid w:val="00BD6370"/>
    <w:rsid w:val="00BD6AB6"/>
    <w:rsid w:val="00BD6FAD"/>
    <w:rsid w:val="00BD7233"/>
    <w:rsid w:val="00BD734E"/>
    <w:rsid w:val="00BD7DBF"/>
    <w:rsid w:val="00BD7E54"/>
    <w:rsid w:val="00BE03B4"/>
    <w:rsid w:val="00BE10F5"/>
    <w:rsid w:val="00BE1FF2"/>
    <w:rsid w:val="00BE24B1"/>
    <w:rsid w:val="00BE297A"/>
    <w:rsid w:val="00BE2FB1"/>
    <w:rsid w:val="00BE3098"/>
    <w:rsid w:val="00BE4462"/>
    <w:rsid w:val="00BE48D6"/>
    <w:rsid w:val="00BE4EFC"/>
    <w:rsid w:val="00BE5022"/>
    <w:rsid w:val="00BE5D6D"/>
    <w:rsid w:val="00BE6476"/>
    <w:rsid w:val="00BE685A"/>
    <w:rsid w:val="00BE690F"/>
    <w:rsid w:val="00BE6969"/>
    <w:rsid w:val="00BE77C8"/>
    <w:rsid w:val="00BF0539"/>
    <w:rsid w:val="00BF0CBD"/>
    <w:rsid w:val="00BF0E09"/>
    <w:rsid w:val="00BF0F27"/>
    <w:rsid w:val="00BF1407"/>
    <w:rsid w:val="00BF14FC"/>
    <w:rsid w:val="00BF15AF"/>
    <w:rsid w:val="00BF1631"/>
    <w:rsid w:val="00BF163E"/>
    <w:rsid w:val="00BF16FE"/>
    <w:rsid w:val="00BF1E5B"/>
    <w:rsid w:val="00BF25F5"/>
    <w:rsid w:val="00BF26F1"/>
    <w:rsid w:val="00BF2884"/>
    <w:rsid w:val="00BF2F92"/>
    <w:rsid w:val="00BF3627"/>
    <w:rsid w:val="00BF3806"/>
    <w:rsid w:val="00BF3A9B"/>
    <w:rsid w:val="00BF3B95"/>
    <w:rsid w:val="00BF4CFD"/>
    <w:rsid w:val="00BF510F"/>
    <w:rsid w:val="00BF55EB"/>
    <w:rsid w:val="00BF5C59"/>
    <w:rsid w:val="00BF6262"/>
    <w:rsid w:val="00BF671E"/>
    <w:rsid w:val="00BF6CFC"/>
    <w:rsid w:val="00BF708C"/>
    <w:rsid w:val="00BF7253"/>
    <w:rsid w:val="00BF7376"/>
    <w:rsid w:val="00BF7653"/>
    <w:rsid w:val="00BF78D4"/>
    <w:rsid w:val="00BF7BDC"/>
    <w:rsid w:val="00BF7DB7"/>
    <w:rsid w:val="00BF7F91"/>
    <w:rsid w:val="00C00983"/>
    <w:rsid w:val="00C01B17"/>
    <w:rsid w:val="00C01DB8"/>
    <w:rsid w:val="00C01F43"/>
    <w:rsid w:val="00C02132"/>
    <w:rsid w:val="00C025E4"/>
    <w:rsid w:val="00C03CFF"/>
    <w:rsid w:val="00C0418A"/>
    <w:rsid w:val="00C0457F"/>
    <w:rsid w:val="00C04C8B"/>
    <w:rsid w:val="00C04F9A"/>
    <w:rsid w:val="00C05154"/>
    <w:rsid w:val="00C05275"/>
    <w:rsid w:val="00C05B30"/>
    <w:rsid w:val="00C066CA"/>
    <w:rsid w:val="00C06BE5"/>
    <w:rsid w:val="00C0719C"/>
    <w:rsid w:val="00C07B74"/>
    <w:rsid w:val="00C104FF"/>
    <w:rsid w:val="00C105F2"/>
    <w:rsid w:val="00C10B76"/>
    <w:rsid w:val="00C115E3"/>
    <w:rsid w:val="00C11627"/>
    <w:rsid w:val="00C12716"/>
    <w:rsid w:val="00C127E7"/>
    <w:rsid w:val="00C12CBF"/>
    <w:rsid w:val="00C13905"/>
    <w:rsid w:val="00C13B94"/>
    <w:rsid w:val="00C13B9E"/>
    <w:rsid w:val="00C13F2A"/>
    <w:rsid w:val="00C13F4B"/>
    <w:rsid w:val="00C144AF"/>
    <w:rsid w:val="00C1450C"/>
    <w:rsid w:val="00C145FD"/>
    <w:rsid w:val="00C14838"/>
    <w:rsid w:val="00C14D0A"/>
    <w:rsid w:val="00C1545F"/>
    <w:rsid w:val="00C16063"/>
    <w:rsid w:val="00C169E5"/>
    <w:rsid w:val="00C16CD2"/>
    <w:rsid w:val="00C171EA"/>
    <w:rsid w:val="00C17359"/>
    <w:rsid w:val="00C1750D"/>
    <w:rsid w:val="00C1769C"/>
    <w:rsid w:val="00C201E1"/>
    <w:rsid w:val="00C20B30"/>
    <w:rsid w:val="00C20C9F"/>
    <w:rsid w:val="00C21241"/>
    <w:rsid w:val="00C21258"/>
    <w:rsid w:val="00C213F5"/>
    <w:rsid w:val="00C2199B"/>
    <w:rsid w:val="00C21AE7"/>
    <w:rsid w:val="00C21E2C"/>
    <w:rsid w:val="00C21EA7"/>
    <w:rsid w:val="00C2261C"/>
    <w:rsid w:val="00C226DB"/>
    <w:rsid w:val="00C22AD3"/>
    <w:rsid w:val="00C2328C"/>
    <w:rsid w:val="00C235AE"/>
    <w:rsid w:val="00C23C12"/>
    <w:rsid w:val="00C2484B"/>
    <w:rsid w:val="00C24E62"/>
    <w:rsid w:val="00C25BD1"/>
    <w:rsid w:val="00C263EE"/>
    <w:rsid w:val="00C26427"/>
    <w:rsid w:val="00C26F73"/>
    <w:rsid w:val="00C2790D"/>
    <w:rsid w:val="00C27C3B"/>
    <w:rsid w:val="00C30B79"/>
    <w:rsid w:val="00C30D3D"/>
    <w:rsid w:val="00C31459"/>
    <w:rsid w:val="00C315D8"/>
    <w:rsid w:val="00C31CBE"/>
    <w:rsid w:val="00C32130"/>
    <w:rsid w:val="00C32208"/>
    <w:rsid w:val="00C32AE9"/>
    <w:rsid w:val="00C32F5E"/>
    <w:rsid w:val="00C33259"/>
    <w:rsid w:val="00C33449"/>
    <w:rsid w:val="00C33666"/>
    <w:rsid w:val="00C33A4D"/>
    <w:rsid w:val="00C33C82"/>
    <w:rsid w:val="00C35350"/>
    <w:rsid w:val="00C35471"/>
    <w:rsid w:val="00C35EB8"/>
    <w:rsid w:val="00C364A3"/>
    <w:rsid w:val="00C3663B"/>
    <w:rsid w:val="00C36A58"/>
    <w:rsid w:val="00C36FEC"/>
    <w:rsid w:val="00C37E95"/>
    <w:rsid w:val="00C405F4"/>
    <w:rsid w:val="00C40870"/>
    <w:rsid w:val="00C4088B"/>
    <w:rsid w:val="00C40CB6"/>
    <w:rsid w:val="00C412A4"/>
    <w:rsid w:val="00C412AE"/>
    <w:rsid w:val="00C41316"/>
    <w:rsid w:val="00C421F4"/>
    <w:rsid w:val="00C42698"/>
    <w:rsid w:val="00C42747"/>
    <w:rsid w:val="00C42982"/>
    <w:rsid w:val="00C42D6C"/>
    <w:rsid w:val="00C4383C"/>
    <w:rsid w:val="00C43896"/>
    <w:rsid w:val="00C43ABF"/>
    <w:rsid w:val="00C44628"/>
    <w:rsid w:val="00C44BFF"/>
    <w:rsid w:val="00C454A1"/>
    <w:rsid w:val="00C45717"/>
    <w:rsid w:val="00C45720"/>
    <w:rsid w:val="00C45785"/>
    <w:rsid w:val="00C45A59"/>
    <w:rsid w:val="00C463BB"/>
    <w:rsid w:val="00C468A7"/>
    <w:rsid w:val="00C469D8"/>
    <w:rsid w:val="00C469F9"/>
    <w:rsid w:val="00C46A0F"/>
    <w:rsid w:val="00C474D8"/>
    <w:rsid w:val="00C475DD"/>
    <w:rsid w:val="00C478A3"/>
    <w:rsid w:val="00C510CB"/>
    <w:rsid w:val="00C513F4"/>
    <w:rsid w:val="00C5145F"/>
    <w:rsid w:val="00C51BB1"/>
    <w:rsid w:val="00C51CBD"/>
    <w:rsid w:val="00C52568"/>
    <w:rsid w:val="00C5303B"/>
    <w:rsid w:val="00C5353D"/>
    <w:rsid w:val="00C5359B"/>
    <w:rsid w:val="00C53A88"/>
    <w:rsid w:val="00C53B6A"/>
    <w:rsid w:val="00C5457C"/>
    <w:rsid w:val="00C54978"/>
    <w:rsid w:val="00C5622C"/>
    <w:rsid w:val="00C563F9"/>
    <w:rsid w:val="00C569E1"/>
    <w:rsid w:val="00C56D6B"/>
    <w:rsid w:val="00C57163"/>
    <w:rsid w:val="00C57404"/>
    <w:rsid w:val="00C577B4"/>
    <w:rsid w:val="00C6038C"/>
    <w:rsid w:val="00C60393"/>
    <w:rsid w:val="00C60967"/>
    <w:rsid w:val="00C609FE"/>
    <w:rsid w:val="00C61200"/>
    <w:rsid w:val="00C61DCE"/>
    <w:rsid w:val="00C62080"/>
    <w:rsid w:val="00C62156"/>
    <w:rsid w:val="00C62644"/>
    <w:rsid w:val="00C627F2"/>
    <w:rsid w:val="00C62809"/>
    <w:rsid w:val="00C62831"/>
    <w:rsid w:val="00C62CBD"/>
    <w:rsid w:val="00C63392"/>
    <w:rsid w:val="00C63CA4"/>
    <w:rsid w:val="00C6484D"/>
    <w:rsid w:val="00C64AAE"/>
    <w:rsid w:val="00C650F2"/>
    <w:rsid w:val="00C652F1"/>
    <w:rsid w:val="00C65A9E"/>
    <w:rsid w:val="00C65F51"/>
    <w:rsid w:val="00C6669C"/>
    <w:rsid w:val="00C66DCF"/>
    <w:rsid w:val="00C67208"/>
    <w:rsid w:val="00C674EE"/>
    <w:rsid w:val="00C677BD"/>
    <w:rsid w:val="00C6796F"/>
    <w:rsid w:val="00C67983"/>
    <w:rsid w:val="00C67E2F"/>
    <w:rsid w:val="00C70FDC"/>
    <w:rsid w:val="00C710D0"/>
    <w:rsid w:val="00C7115A"/>
    <w:rsid w:val="00C72668"/>
    <w:rsid w:val="00C7310A"/>
    <w:rsid w:val="00C7314A"/>
    <w:rsid w:val="00C73820"/>
    <w:rsid w:val="00C73C40"/>
    <w:rsid w:val="00C73F13"/>
    <w:rsid w:val="00C748AC"/>
    <w:rsid w:val="00C75192"/>
    <w:rsid w:val="00C75565"/>
    <w:rsid w:val="00C7600A"/>
    <w:rsid w:val="00C76721"/>
    <w:rsid w:val="00C76949"/>
    <w:rsid w:val="00C7728B"/>
    <w:rsid w:val="00C7748B"/>
    <w:rsid w:val="00C77738"/>
    <w:rsid w:val="00C805F2"/>
    <w:rsid w:val="00C81083"/>
    <w:rsid w:val="00C81614"/>
    <w:rsid w:val="00C8198F"/>
    <w:rsid w:val="00C81B3B"/>
    <w:rsid w:val="00C8205B"/>
    <w:rsid w:val="00C82097"/>
    <w:rsid w:val="00C82865"/>
    <w:rsid w:val="00C82C47"/>
    <w:rsid w:val="00C82D01"/>
    <w:rsid w:val="00C83082"/>
    <w:rsid w:val="00C830E1"/>
    <w:rsid w:val="00C83A32"/>
    <w:rsid w:val="00C83C05"/>
    <w:rsid w:val="00C83F24"/>
    <w:rsid w:val="00C83F58"/>
    <w:rsid w:val="00C842CA"/>
    <w:rsid w:val="00C8451C"/>
    <w:rsid w:val="00C853B1"/>
    <w:rsid w:val="00C85515"/>
    <w:rsid w:val="00C85B74"/>
    <w:rsid w:val="00C85F33"/>
    <w:rsid w:val="00C86085"/>
    <w:rsid w:val="00C86898"/>
    <w:rsid w:val="00C875B2"/>
    <w:rsid w:val="00C90194"/>
    <w:rsid w:val="00C90204"/>
    <w:rsid w:val="00C9023E"/>
    <w:rsid w:val="00C9068C"/>
    <w:rsid w:val="00C90819"/>
    <w:rsid w:val="00C9087B"/>
    <w:rsid w:val="00C915B5"/>
    <w:rsid w:val="00C9305F"/>
    <w:rsid w:val="00C93AB2"/>
    <w:rsid w:val="00C93CF9"/>
    <w:rsid w:val="00C94D80"/>
    <w:rsid w:val="00C94FAC"/>
    <w:rsid w:val="00C95516"/>
    <w:rsid w:val="00C95878"/>
    <w:rsid w:val="00C958C2"/>
    <w:rsid w:val="00C96A74"/>
    <w:rsid w:val="00C96CB9"/>
    <w:rsid w:val="00C97226"/>
    <w:rsid w:val="00C97425"/>
    <w:rsid w:val="00CA13CF"/>
    <w:rsid w:val="00CA19E7"/>
    <w:rsid w:val="00CA19F6"/>
    <w:rsid w:val="00CA1FAF"/>
    <w:rsid w:val="00CA20A3"/>
    <w:rsid w:val="00CA24CC"/>
    <w:rsid w:val="00CA322A"/>
    <w:rsid w:val="00CA368A"/>
    <w:rsid w:val="00CA379E"/>
    <w:rsid w:val="00CA3892"/>
    <w:rsid w:val="00CA3B19"/>
    <w:rsid w:val="00CA3F90"/>
    <w:rsid w:val="00CA4F61"/>
    <w:rsid w:val="00CA5474"/>
    <w:rsid w:val="00CA5883"/>
    <w:rsid w:val="00CA5E4A"/>
    <w:rsid w:val="00CA6051"/>
    <w:rsid w:val="00CA67B2"/>
    <w:rsid w:val="00CA7051"/>
    <w:rsid w:val="00CA70DF"/>
    <w:rsid w:val="00CA747D"/>
    <w:rsid w:val="00CB0372"/>
    <w:rsid w:val="00CB08DB"/>
    <w:rsid w:val="00CB10BF"/>
    <w:rsid w:val="00CB1124"/>
    <w:rsid w:val="00CB14B7"/>
    <w:rsid w:val="00CB14E5"/>
    <w:rsid w:val="00CB172C"/>
    <w:rsid w:val="00CB197F"/>
    <w:rsid w:val="00CB1CC6"/>
    <w:rsid w:val="00CB1DA9"/>
    <w:rsid w:val="00CB29E3"/>
    <w:rsid w:val="00CB2FED"/>
    <w:rsid w:val="00CB302A"/>
    <w:rsid w:val="00CB346A"/>
    <w:rsid w:val="00CB3B0C"/>
    <w:rsid w:val="00CB3CDD"/>
    <w:rsid w:val="00CB415B"/>
    <w:rsid w:val="00CB4A81"/>
    <w:rsid w:val="00CB4F9F"/>
    <w:rsid w:val="00CB562F"/>
    <w:rsid w:val="00CB5D65"/>
    <w:rsid w:val="00CB61F3"/>
    <w:rsid w:val="00CB64A0"/>
    <w:rsid w:val="00CB6A72"/>
    <w:rsid w:val="00CB77FE"/>
    <w:rsid w:val="00CC0DFB"/>
    <w:rsid w:val="00CC1021"/>
    <w:rsid w:val="00CC18D9"/>
    <w:rsid w:val="00CC20C9"/>
    <w:rsid w:val="00CC23C5"/>
    <w:rsid w:val="00CC2524"/>
    <w:rsid w:val="00CC2A09"/>
    <w:rsid w:val="00CC2A30"/>
    <w:rsid w:val="00CC3024"/>
    <w:rsid w:val="00CC3F27"/>
    <w:rsid w:val="00CC4486"/>
    <w:rsid w:val="00CC4813"/>
    <w:rsid w:val="00CC4979"/>
    <w:rsid w:val="00CC4D78"/>
    <w:rsid w:val="00CC4E7F"/>
    <w:rsid w:val="00CC50C9"/>
    <w:rsid w:val="00CC55C2"/>
    <w:rsid w:val="00CC5720"/>
    <w:rsid w:val="00CC57E1"/>
    <w:rsid w:val="00CC5EFC"/>
    <w:rsid w:val="00CC668E"/>
    <w:rsid w:val="00CC6A4B"/>
    <w:rsid w:val="00CC6AFE"/>
    <w:rsid w:val="00CC6BB0"/>
    <w:rsid w:val="00CC7275"/>
    <w:rsid w:val="00CC75A5"/>
    <w:rsid w:val="00CC7AE3"/>
    <w:rsid w:val="00CC7C2C"/>
    <w:rsid w:val="00CC7C81"/>
    <w:rsid w:val="00CD049A"/>
    <w:rsid w:val="00CD0D63"/>
    <w:rsid w:val="00CD1854"/>
    <w:rsid w:val="00CD1F2F"/>
    <w:rsid w:val="00CD23BB"/>
    <w:rsid w:val="00CD27E1"/>
    <w:rsid w:val="00CD2C5A"/>
    <w:rsid w:val="00CD2CA8"/>
    <w:rsid w:val="00CD2CEA"/>
    <w:rsid w:val="00CD38AF"/>
    <w:rsid w:val="00CD39D6"/>
    <w:rsid w:val="00CD3A78"/>
    <w:rsid w:val="00CD4407"/>
    <w:rsid w:val="00CD5149"/>
    <w:rsid w:val="00CD5229"/>
    <w:rsid w:val="00CD5417"/>
    <w:rsid w:val="00CD55D2"/>
    <w:rsid w:val="00CD57F9"/>
    <w:rsid w:val="00CD5933"/>
    <w:rsid w:val="00CD5BC4"/>
    <w:rsid w:val="00CD5D4A"/>
    <w:rsid w:val="00CD689E"/>
    <w:rsid w:val="00CD756B"/>
    <w:rsid w:val="00CD7843"/>
    <w:rsid w:val="00CE080F"/>
    <w:rsid w:val="00CE0A15"/>
    <w:rsid w:val="00CE0FE3"/>
    <w:rsid w:val="00CE1393"/>
    <w:rsid w:val="00CE1462"/>
    <w:rsid w:val="00CE1822"/>
    <w:rsid w:val="00CE18B6"/>
    <w:rsid w:val="00CE275B"/>
    <w:rsid w:val="00CE37F7"/>
    <w:rsid w:val="00CE39BD"/>
    <w:rsid w:val="00CE4114"/>
    <w:rsid w:val="00CE4C9D"/>
    <w:rsid w:val="00CE4F3D"/>
    <w:rsid w:val="00CE4FD3"/>
    <w:rsid w:val="00CE6337"/>
    <w:rsid w:val="00CE66CA"/>
    <w:rsid w:val="00CE6A4E"/>
    <w:rsid w:val="00CE6BED"/>
    <w:rsid w:val="00CE6D43"/>
    <w:rsid w:val="00CE710B"/>
    <w:rsid w:val="00CE744C"/>
    <w:rsid w:val="00CE74A7"/>
    <w:rsid w:val="00CE7B69"/>
    <w:rsid w:val="00CF0FAB"/>
    <w:rsid w:val="00CF160C"/>
    <w:rsid w:val="00CF1646"/>
    <w:rsid w:val="00CF1763"/>
    <w:rsid w:val="00CF17B5"/>
    <w:rsid w:val="00CF1E30"/>
    <w:rsid w:val="00CF2392"/>
    <w:rsid w:val="00CF24BC"/>
    <w:rsid w:val="00CF2B8D"/>
    <w:rsid w:val="00CF2EB3"/>
    <w:rsid w:val="00CF2EFD"/>
    <w:rsid w:val="00CF35A8"/>
    <w:rsid w:val="00CF36AA"/>
    <w:rsid w:val="00CF480A"/>
    <w:rsid w:val="00CF566A"/>
    <w:rsid w:val="00CF6B08"/>
    <w:rsid w:val="00CF6E3B"/>
    <w:rsid w:val="00CF74AC"/>
    <w:rsid w:val="00D00417"/>
    <w:rsid w:val="00D008C0"/>
    <w:rsid w:val="00D009E4"/>
    <w:rsid w:val="00D00A29"/>
    <w:rsid w:val="00D026A4"/>
    <w:rsid w:val="00D0288F"/>
    <w:rsid w:val="00D0290C"/>
    <w:rsid w:val="00D0298D"/>
    <w:rsid w:val="00D02A54"/>
    <w:rsid w:val="00D02E5E"/>
    <w:rsid w:val="00D031CC"/>
    <w:rsid w:val="00D04DB5"/>
    <w:rsid w:val="00D054A5"/>
    <w:rsid w:val="00D0550F"/>
    <w:rsid w:val="00D05523"/>
    <w:rsid w:val="00D0564B"/>
    <w:rsid w:val="00D056C4"/>
    <w:rsid w:val="00D05AD5"/>
    <w:rsid w:val="00D060EC"/>
    <w:rsid w:val="00D066CC"/>
    <w:rsid w:val="00D06EB6"/>
    <w:rsid w:val="00D07111"/>
    <w:rsid w:val="00D0765D"/>
    <w:rsid w:val="00D07C13"/>
    <w:rsid w:val="00D10087"/>
    <w:rsid w:val="00D107CB"/>
    <w:rsid w:val="00D10B3B"/>
    <w:rsid w:val="00D10F10"/>
    <w:rsid w:val="00D11345"/>
    <w:rsid w:val="00D113C6"/>
    <w:rsid w:val="00D11BCF"/>
    <w:rsid w:val="00D11D34"/>
    <w:rsid w:val="00D11D7F"/>
    <w:rsid w:val="00D11EC9"/>
    <w:rsid w:val="00D125E2"/>
    <w:rsid w:val="00D12D71"/>
    <w:rsid w:val="00D13142"/>
    <w:rsid w:val="00D13920"/>
    <w:rsid w:val="00D13C44"/>
    <w:rsid w:val="00D1454D"/>
    <w:rsid w:val="00D14624"/>
    <w:rsid w:val="00D14704"/>
    <w:rsid w:val="00D14BB1"/>
    <w:rsid w:val="00D155D5"/>
    <w:rsid w:val="00D15713"/>
    <w:rsid w:val="00D1660A"/>
    <w:rsid w:val="00D16D45"/>
    <w:rsid w:val="00D17660"/>
    <w:rsid w:val="00D1777A"/>
    <w:rsid w:val="00D17A99"/>
    <w:rsid w:val="00D17AA7"/>
    <w:rsid w:val="00D206C1"/>
    <w:rsid w:val="00D208E2"/>
    <w:rsid w:val="00D20D73"/>
    <w:rsid w:val="00D20F16"/>
    <w:rsid w:val="00D21312"/>
    <w:rsid w:val="00D214E5"/>
    <w:rsid w:val="00D2181C"/>
    <w:rsid w:val="00D21847"/>
    <w:rsid w:val="00D218B6"/>
    <w:rsid w:val="00D21B0E"/>
    <w:rsid w:val="00D21D42"/>
    <w:rsid w:val="00D22FE7"/>
    <w:rsid w:val="00D22FED"/>
    <w:rsid w:val="00D23032"/>
    <w:rsid w:val="00D233C4"/>
    <w:rsid w:val="00D23473"/>
    <w:rsid w:val="00D236FD"/>
    <w:rsid w:val="00D2376E"/>
    <w:rsid w:val="00D24368"/>
    <w:rsid w:val="00D24B56"/>
    <w:rsid w:val="00D24EA4"/>
    <w:rsid w:val="00D2644C"/>
    <w:rsid w:val="00D2679D"/>
    <w:rsid w:val="00D269F6"/>
    <w:rsid w:val="00D26D3D"/>
    <w:rsid w:val="00D2746F"/>
    <w:rsid w:val="00D27728"/>
    <w:rsid w:val="00D27FAE"/>
    <w:rsid w:val="00D27FB6"/>
    <w:rsid w:val="00D3045D"/>
    <w:rsid w:val="00D3078F"/>
    <w:rsid w:val="00D30C22"/>
    <w:rsid w:val="00D30E59"/>
    <w:rsid w:val="00D30E9D"/>
    <w:rsid w:val="00D310F6"/>
    <w:rsid w:val="00D315F6"/>
    <w:rsid w:val="00D31FC1"/>
    <w:rsid w:val="00D3241E"/>
    <w:rsid w:val="00D325C8"/>
    <w:rsid w:val="00D32BB2"/>
    <w:rsid w:val="00D32D49"/>
    <w:rsid w:val="00D33294"/>
    <w:rsid w:val="00D33795"/>
    <w:rsid w:val="00D34017"/>
    <w:rsid w:val="00D34C77"/>
    <w:rsid w:val="00D34EE8"/>
    <w:rsid w:val="00D357DD"/>
    <w:rsid w:val="00D35B12"/>
    <w:rsid w:val="00D35E6E"/>
    <w:rsid w:val="00D371AA"/>
    <w:rsid w:val="00D371BD"/>
    <w:rsid w:val="00D4085C"/>
    <w:rsid w:val="00D40A50"/>
    <w:rsid w:val="00D40B5E"/>
    <w:rsid w:val="00D41D1C"/>
    <w:rsid w:val="00D41D8B"/>
    <w:rsid w:val="00D420CD"/>
    <w:rsid w:val="00D42559"/>
    <w:rsid w:val="00D44920"/>
    <w:rsid w:val="00D45550"/>
    <w:rsid w:val="00D459BB"/>
    <w:rsid w:val="00D45C29"/>
    <w:rsid w:val="00D47546"/>
    <w:rsid w:val="00D47615"/>
    <w:rsid w:val="00D47FE1"/>
    <w:rsid w:val="00D506C4"/>
    <w:rsid w:val="00D5080D"/>
    <w:rsid w:val="00D50A9A"/>
    <w:rsid w:val="00D50B5C"/>
    <w:rsid w:val="00D514D3"/>
    <w:rsid w:val="00D5201E"/>
    <w:rsid w:val="00D522D6"/>
    <w:rsid w:val="00D52754"/>
    <w:rsid w:val="00D52757"/>
    <w:rsid w:val="00D52927"/>
    <w:rsid w:val="00D5317E"/>
    <w:rsid w:val="00D53A3E"/>
    <w:rsid w:val="00D54DC9"/>
    <w:rsid w:val="00D55055"/>
    <w:rsid w:val="00D551F7"/>
    <w:rsid w:val="00D55882"/>
    <w:rsid w:val="00D560E5"/>
    <w:rsid w:val="00D56CF4"/>
    <w:rsid w:val="00D5723C"/>
    <w:rsid w:val="00D572BF"/>
    <w:rsid w:val="00D573CA"/>
    <w:rsid w:val="00D57E68"/>
    <w:rsid w:val="00D603D1"/>
    <w:rsid w:val="00D60A0A"/>
    <w:rsid w:val="00D60AA0"/>
    <w:rsid w:val="00D61521"/>
    <w:rsid w:val="00D61805"/>
    <w:rsid w:val="00D62195"/>
    <w:rsid w:val="00D622C5"/>
    <w:rsid w:val="00D62584"/>
    <w:rsid w:val="00D6276C"/>
    <w:rsid w:val="00D62E24"/>
    <w:rsid w:val="00D63068"/>
    <w:rsid w:val="00D6331A"/>
    <w:rsid w:val="00D63703"/>
    <w:rsid w:val="00D63CF4"/>
    <w:rsid w:val="00D63F52"/>
    <w:rsid w:val="00D64D93"/>
    <w:rsid w:val="00D64FD6"/>
    <w:rsid w:val="00D65693"/>
    <w:rsid w:val="00D65868"/>
    <w:rsid w:val="00D65F35"/>
    <w:rsid w:val="00D66FB8"/>
    <w:rsid w:val="00D678BF"/>
    <w:rsid w:val="00D679DF"/>
    <w:rsid w:val="00D7039F"/>
    <w:rsid w:val="00D706D1"/>
    <w:rsid w:val="00D70989"/>
    <w:rsid w:val="00D70A27"/>
    <w:rsid w:val="00D70C2C"/>
    <w:rsid w:val="00D7158F"/>
    <w:rsid w:val="00D724A9"/>
    <w:rsid w:val="00D72825"/>
    <w:rsid w:val="00D72E40"/>
    <w:rsid w:val="00D73D6A"/>
    <w:rsid w:val="00D744B6"/>
    <w:rsid w:val="00D76AF3"/>
    <w:rsid w:val="00D77A53"/>
    <w:rsid w:val="00D80092"/>
    <w:rsid w:val="00D800FE"/>
    <w:rsid w:val="00D8034D"/>
    <w:rsid w:val="00D80ACE"/>
    <w:rsid w:val="00D80BFF"/>
    <w:rsid w:val="00D80FE2"/>
    <w:rsid w:val="00D810E5"/>
    <w:rsid w:val="00D8169C"/>
    <w:rsid w:val="00D818D7"/>
    <w:rsid w:val="00D819EC"/>
    <w:rsid w:val="00D81E62"/>
    <w:rsid w:val="00D82A66"/>
    <w:rsid w:val="00D82AB9"/>
    <w:rsid w:val="00D82CBA"/>
    <w:rsid w:val="00D83255"/>
    <w:rsid w:val="00D83706"/>
    <w:rsid w:val="00D83C94"/>
    <w:rsid w:val="00D83F41"/>
    <w:rsid w:val="00D84E22"/>
    <w:rsid w:val="00D84E42"/>
    <w:rsid w:val="00D856FE"/>
    <w:rsid w:val="00D863B2"/>
    <w:rsid w:val="00D86790"/>
    <w:rsid w:val="00D86C7D"/>
    <w:rsid w:val="00D86D03"/>
    <w:rsid w:val="00D87478"/>
    <w:rsid w:val="00D87A15"/>
    <w:rsid w:val="00D87A52"/>
    <w:rsid w:val="00D90A66"/>
    <w:rsid w:val="00D90B5E"/>
    <w:rsid w:val="00D90C26"/>
    <w:rsid w:val="00D9139C"/>
    <w:rsid w:val="00D913E6"/>
    <w:rsid w:val="00D917C6"/>
    <w:rsid w:val="00D924A3"/>
    <w:rsid w:val="00D924EB"/>
    <w:rsid w:val="00D9330B"/>
    <w:rsid w:val="00D9386A"/>
    <w:rsid w:val="00D9457A"/>
    <w:rsid w:val="00D962E6"/>
    <w:rsid w:val="00D96AAE"/>
    <w:rsid w:val="00D9761F"/>
    <w:rsid w:val="00D97AAC"/>
    <w:rsid w:val="00DA044E"/>
    <w:rsid w:val="00DA0546"/>
    <w:rsid w:val="00DA0C0A"/>
    <w:rsid w:val="00DA1568"/>
    <w:rsid w:val="00DA1F03"/>
    <w:rsid w:val="00DA2A32"/>
    <w:rsid w:val="00DA31B2"/>
    <w:rsid w:val="00DA39A5"/>
    <w:rsid w:val="00DA3E96"/>
    <w:rsid w:val="00DA427F"/>
    <w:rsid w:val="00DA4429"/>
    <w:rsid w:val="00DA4922"/>
    <w:rsid w:val="00DA4966"/>
    <w:rsid w:val="00DA54B8"/>
    <w:rsid w:val="00DA5629"/>
    <w:rsid w:val="00DA5ED0"/>
    <w:rsid w:val="00DA6BBF"/>
    <w:rsid w:val="00DA6D02"/>
    <w:rsid w:val="00DA7021"/>
    <w:rsid w:val="00DA728B"/>
    <w:rsid w:val="00DA7A91"/>
    <w:rsid w:val="00DA7CB6"/>
    <w:rsid w:val="00DB0439"/>
    <w:rsid w:val="00DB0C80"/>
    <w:rsid w:val="00DB1674"/>
    <w:rsid w:val="00DB17DB"/>
    <w:rsid w:val="00DB1B32"/>
    <w:rsid w:val="00DB1FA1"/>
    <w:rsid w:val="00DB23AC"/>
    <w:rsid w:val="00DB27C8"/>
    <w:rsid w:val="00DB29AA"/>
    <w:rsid w:val="00DB30BC"/>
    <w:rsid w:val="00DB3394"/>
    <w:rsid w:val="00DB3952"/>
    <w:rsid w:val="00DB3DAA"/>
    <w:rsid w:val="00DB4253"/>
    <w:rsid w:val="00DB47BD"/>
    <w:rsid w:val="00DB4FBC"/>
    <w:rsid w:val="00DB5C93"/>
    <w:rsid w:val="00DB5E4A"/>
    <w:rsid w:val="00DB5ED8"/>
    <w:rsid w:val="00DB6215"/>
    <w:rsid w:val="00DB6919"/>
    <w:rsid w:val="00DB6B63"/>
    <w:rsid w:val="00DB6E5B"/>
    <w:rsid w:val="00DB7A5E"/>
    <w:rsid w:val="00DB7DCC"/>
    <w:rsid w:val="00DC0240"/>
    <w:rsid w:val="00DC032B"/>
    <w:rsid w:val="00DC097C"/>
    <w:rsid w:val="00DC0E06"/>
    <w:rsid w:val="00DC13FF"/>
    <w:rsid w:val="00DC26F9"/>
    <w:rsid w:val="00DC2D2F"/>
    <w:rsid w:val="00DC2F9F"/>
    <w:rsid w:val="00DC36B8"/>
    <w:rsid w:val="00DC38D4"/>
    <w:rsid w:val="00DC3B0B"/>
    <w:rsid w:val="00DC3EA3"/>
    <w:rsid w:val="00DC3F2C"/>
    <w:rsid w:val="00DC4186"/>
    <w:rsid w:val="00DC4582"/>
    <w:rsid w:val="00DC48C8"/>
    <w:rsid w:val="00DC5269"/>
    <w:rsid w:val="00DC5EA1"/>
    <w:rsid w:val="00DC61EF"/>
    <w:rsid w:val="00DC69C8"/>
    <w:rsid w:val="00DC6F05"/>
    <w:rsid w:val="00DC795C"/>
    <w:rsid w:val="00DD0E39"/>
    <w:rsid w:val="00DD1159"/>
    <w:rsid w:val="00DD1B45"/>
    <w:rsid w:val="00DD1B79"/>
    <w:rsid w:val="00DD1D28"/>
    <w:rsid w:val="00DD2181"/>
    <w:rsid w:val="00DD21E8"/>
    <w:rsid w:val="00DD267F"/>
    <w:rsid w:val="00DD2829"/>
    <w:rsid w:val="00DD2986"/>
    <w:rsid w:val="00DD2C82"/>
    <w:rsid w:val="00DD3058"/>
    <w:rsid w:val="00DD321D"/>
    <w:rsid w:val="00DD3952"/>
    <w:rsid w:val="00DD441C"/>
    <w:rsid w:val="00DD477A"/>
    <w:rsid w:val="00DD4830"/>
    <w:rsid w:val="00DD4896"/>
    <w:rsid w:val="00DD50CA"/>
    <w:rsid w:val="00DD51F3"/>
    <w:rsid w:val="00DD5E23"/>
    <w:rsid w:val="00DD62AD"/>
    <w:rsid w:val="00DD6313"/>
    <w:rsid w:val="00DD6549"/>
    <w:rsid w:val="00DD67D1"/>
    <w:rsid w:val="00DD6C63"/>
    <w:rsid w:val="00DD77C3"/>
    <w:rsid w:val="00DE034C"/>
    <w:rsid w:val="00DE0BFC"/>
    <w:rsid w:val="00DE113C"/>
    <w:rsid w:val="00DE1213"/>
    <w:rsid w:val="00DE18EB"/>
    <w:rsid w:val="00DE2BE2"/>
    <w:rsid w:val="00DE3083"/>
    <w:rsid w:val="00DE4707"/>
    <w:rsid w:val="00DE4854"/>
    <w:rsid w:val="00DE4976"/>
    <w:rsid w:val="00DE5241"/>
    <w:rsid w:val="00DE5460"/>
    <w:rsid w:val="00DE5A5D"/>
    <w:rsid w:val="00DE6186"/>
    <w:rsid w:val="00DE64FF"/>
    <w:rsid w:val="00DE6635"/>
    <w:rsid w:val="00DE7637"/>
    <w:rsid w:val="00DE787F"/>
    <w:rsid w:val="00DE78D2"/>
    <w:rsid w:val="00DE7952"/>
    <w:rsid w:val="00DE7A69"/>
    <w:rsid w:val="00DF00B9"/>
    <w:rsid w:val="00DF0510"/>
    <w:rsid w:val="00DF05C0"/>
    <w:rsid w:val="00DF13FE"/>
    <w:rsid w:val="00DF1596"/>
    <w:rsid w:val="00DF1ABF"/>
    <w:rsid w:val="00DF1D4E"/>
    <w:rsid w:val="00DF26FE"/>
    <w:rsid w:val="00DF2A09"/>
    <w:rsid w:val="00DF2A0A"/>
    <w:rsid w:val="00DF2A7B"/>
    <w:rsid w:val="00DF2B16"/>
    <w:rsid w:val="00DF32A7"/>
    <w:rsid w:val="00DF360F"/>
    <w:rsid w:val="00DF36E3"/>
    <w:rsid w:val="00DF3C60"/>
    <w:rsid w:val="00DF43D1"/>
    <w:rsid w:val="00DF46C2"/>
    <w:rsid w:val="00DF4758"/>
    <w:rsid w:val="00DF479C"/>
    <w:rsid w:val="00DF4D85"/>
    <w:rsid w:val="00DF4E81"/>
    <w:rsid w:val="00DF51B9"/>
    <w:rsid w:val="00DF53B7"/>
    <w:rsid w:val="00DF541B"/>
    <w:rsid w:val="00DF5648"/>
    <w:rsid w:val="00DF564A"/>
    <w:rsid w:val="00DF573E"/>
    <w:rsid w:val="00DF62F2"/>
    <w:rsid w:val="00DF6BD8"/>
    <w:rsid w:val="00DF6EB8"/>
    <w:rsid w:val="00DF712D"/>
    <w:rsid w:val="00DF731E"/>
    <w:rsid w:val="00DF7332"/>
    <w:rsid w:val="00E004A8"/>
    <w:rsid w:val="00E0056A"/>
    <w:rsid w:val="00E008B4"/>
    <w:rsid w:val="00E00A62"/>
    <w:rsid w:val="00E00EEB"/>
    <w:rsid w:val="00E01652"/>
    <w:rsid w:val="00E0198C"/>
    <w:rsid w:val="00E01A47"/>
    <w:rsid w:val="00E02993"/>
    <w:rsid w:val="00E02A45"/>
    <w:rsid w:val="00E02BC8"/>
    <w:rsid w:val="00E02E77"/>
    <w:rsid w:val="00E02F86"/>
    <w:rsid w:val="00E03553"/>
    <w:rsid w:val="00E03795"/>
    <w:rsid w:val="00E04864"/>
    <w:rsid w:val="00E04CA3"/>
    <w:rsid w:val="00E04E21"/>
    <w:rsid w:val="00E05237"/>
    <w:rsid w:val="00E05855"/>
    <w:rsid w:val="00E05997"/>
    <w:rsid w:val="00E065DC"/>
    <w:rsid w:val="00E06806"/>
    <w:rsid w:val="00E071C1"/>
    <w:rsid w:val="00E07A61"/>
    <w:rsid w:val="00E07FC2"/>
    <w:rsid w:val="00E10C2E"/>
    <w:rsid w:val="00E10FA2"/>
    <w:rsid w:val="00E11C60"/>
    <w:rsid w:val="00E11CF3"/>
    <w:rsid w:val="00E120E6"/>
    <w:rsid w:val="00E121B1"/>
    <w:rsid w:val="00E1386C"/>
    <w:rsid w:val="00E140B0"/>
    <w:rsid w:val="00E14679"/>
    <w:rsid w:val="00E14D4A"/>
    <w:rsid w:val="00E152A4"/>
    <w:rsid w:val="00E1566A"/>
    <w:rsid w:val="00E15F75"/>
    <w:rsid w:val="00E161D7"/>
    <w:rsid w:val="00E1670E"/>
    <w:rsid w:val="00E16C14"/>
    <w:rsid w:val="00E17274"/>
    <w:rsid w:val="00E1772C"/>
    <w:rsid w:val="00E17857"/>
    <w:rsid w:val="00E20BEB"/>
    <w:rsid w:val="00E20D2E"/>
    <w:rsid w:val="00E20F54"/>
    <w:rsid w:val="00E2107A"/>
    <w:rsid w:val="00E2243C"/>
    <w:rsid w:val="00E22E8F"/>
    <w:rsid w:val="00E23987"/>
    <w:rsid w:val="00E24339"/>
    <w:rsid w:val="00E24603"/>
    <w:rsid w:val="00E2507D"/>
    <w:rsid w:val="00E25192"/>
    <w:rsid w:val="00E25C3C"/>
    <w:rsid w:val="00E263FE"/>
    <w:rsid w:val="00E26667"/>
    <w:rsid w:val="00E26A64"/>
    <w:rsid w:val="00E26BCF"/>
    <w:rsid w:val="00E27374"/>
    <w:rsid w:val="00E3073F"/>
    <w:rsid w:val="00E30EA9"/>
    <w:rsid w:val="00E30EC0"/>
    <w:rsid w:val="00E31149"/>
    <w:rsid w:val="00E3170B"/>
    <w:rsid w:val="00E31D23"/>
    <w:rsid w:val="00E322B4"/>
    <w:rsid w:val="00E32589"/>
    <w:rsid w:val="00E32627"/>
    <w:rsid w:val="00E334A9"/>
    <w:rsid w:val="00E3367E"/>
    <w:rsid w:val="00E33AFF"/>
    <w:rsid w:val="00E33C34"/>
    <w:rsid w:val="00E34F06"/>
    <w:rsid w:val="00E35769"/>
    <w:rsid w:val="00E35939"/>
    <w:rsid w:val="00E35C42"/>
    <w:rsid w:val="00E3643F"/>
    <w:rsid w:val="00E36ABE"/>
    <w:rsid w:val="00E37285"/>
    <w:rsid w:val="00E378A1"/>
    <w:rsid w:val="00E37EC4"/>
    <w:rsid w:val="00E40659"/>
    <w:rsid w:val="00E4082E"/>
    <w:rsid w:val="00E4286D"/>
    <w:rsid w:val="00E4286E"/>
    <w:rsid w:val="00E42BFA"/>
    <w:rsid w:val="00E42D4A"/>
    <w:rsid w:val="00E43201"/>
    <w:rsid w:val="00E4329E"/>
    <w:rsid w:val="00E4407A"/>
    <w:rsid w:val="00E4418B"/>
    <w:rsid w:val="00E44315"/>
    <w:rsid w:val="00E448B9"/>
    <w:rsid w:val="00E44A5B"/>
    <w:rsid w:val="00E44E31"/>
    <w:rsid w:val="00E45030"/>
    <w:rsid w:val="00E45536"/>
    <w:rsid w:val="00E4629F"/>
    <w:rsid w:val="00E464CC"/>
    <w:rsid w:val="00E46B70"/>
    <w:rsid w:val="00E47B4B"/>
    <w:rsid w:val="00E507C8"/>
    <w:rsid w:val="00E50A4E"/>
    <w:rsid w:val="00E50CEA"/>
    <w:rsid w:val="00E5108F"/>
    <w:rsid w:val="00E51E0A"/>
    <w:rsid w:val="00E53182"/>
    <w:rsid w:val="00E53BE4"/>
    <w:rsid w:val="00E5406D"/>
    <w:rsid w:val="00E54998"/>
    <w:rsid w:val="00E54BC7"/>
    <w:rsid w:val="00E54EF3"/>
    <w:rsid w:val="00E55343"/>
    <w:rsid w:val="00E556DB"/>
    <w:rsid w:val="00E5621D"/>
    <w:rsid w:val="00E563AF"/>
    <w:rsid w:val="00E5700C"/>
    <w:rsid w:val="00E571F1"/>
    <w:rsid w:val="00E57303"/>
    <w:rsid w:val="00E57DF4"/>
    <w:rsid w:val="00E6032B"/>
    <w:rsid w:val="00E6038B"/>
    <w:rsid w:val="00E608D9"/>
    <w:rsid w:val="00E60EF2"/>
    <w:rsid w:val="00E6110F"/>
    <w:rsid w:val="00E612F8"/>
    <w:rsid w:val="00E61F09"/>
    <w:rsid w:val="00E62C35"/>
    <w:rsid w:val="00E62D19"/>
    <w:rsid w:val="00E632FB"/>
    <w:rsid w:val="00E633AC"/>
    <w:rsid w:val="00E636EA"/>
    <w:rsid w:val="00E6401B"/>
    <w:rsid w:val="00E64273"/>
    <w:rsid w:val="00E6475D"/>
    <w:rsid w:val="00E64E94"/>
    <w:rsid w:val="00E64F75"/>
    <w:rsid w:val="00E652A5"/>
    <w:rsid w:val="00E655C1"/>
    <w:rsid w:val="00E655DC"/>
    <w:rsid w:val="00E65749"/>
    <w:rsid w:val="00E65AD1"/>
    <w:rsid w:val="00E65CF4"/>
    <w:rsid w:val="00E661F8"/>
    <w:rsid w:val="00E66C80"/>
    <w:rsid w:val="00E67A61"/>
    <w:rsid w:val="00E67D75"/>
    <w:rsid w:val="00E67DFC"/>
    <w:rsid w:val="00E702EB"/>
    <w:rsid w:val="00E70463"/>
    <w:rsid w:val="00E705A5"/>
    <w:rsid w:val="00E70612"/>
    <w:rsid w:val="00E715A2"/>
    <w:rsid w:val="00E7187F"/>
    <w:rsid w:val="00E71B3E"/>
    <w:rsid w:val="00E71C56"/>
    <w:rsid w:val="00E72132"/>
    <w:rsid w:val="00E72154"/>
    <w:rsid w:val="00E722FB"/>
    <w:rsid w:val="00E72DD3"/>
    <w:rsid w:val="00E72F50"/>
    <w:rsid w:val="00E733D5"/>
    <w:rsid w:val="00E73B7E"/>
    <w:rsid w:val="00E73EE8"/>
    <w:rsid w:val="00E74126"/>
    <w:rsid w:val="00E74313"/>
    <w:rsid w:val="00E7435B"/>
    <w:rsid w:val="00E74E1A"/>
    <w:rsid w:val="00E75F84"/>
    <w:rsid w:val="00E75FA0"/>
    <w:rsid w:val="00E75FD0"/>
    <w:rsid w:val="00E76736"/>
    <w:rsid w:val="00E772AE"/>
    <w:rsid w:val="00E772DB"/>
    <w:rsid w:val="00E80476"/>
    <w:rsid w:val="00E817E4"/>
    <w:rsid w:val="00E81A49"/>
    <w:rsid w:val="00E81A56"/>
    <w:rsid w:val="00E81C81"/>
    <w:rsid w:val="00E82232"/>
    <w:rsid w:val="00E83038"/>
    <w:rsid w:val="00E8318D"/>
    <w:rsid w:val="00E83419"/>
    <w:rsid w:val="00E84679"/>
    <w:rsid w:val="00E84A29"/>
    <w:rsid w:val="00E84B99"/>
    <w:rsid w:val="00E84E3D"/>
    <w:rsid w:val="00E85C00"/>
    <w:rsid w:val="00E86D2C"/>
    <w:rsid w:val="00E87028"/>
    <w:rsid w:val="00E877DE"/>
    <w:rsid w:val="00E9087F"/>
    <w:rsid w:val="00E91253"/>
    <w:rsid w:val="00E91AF6"/>
    <w:rsid w:val="00E91FA4"/>
    <w:rsid w:val="00E92009"/>
    <w:rsid w:val="00E92828"/>
    <w:rsid w:val="00E93038"/>
    <w:rsid w:val="00E933E6"/>
    <w:rsid w:val="00E9393A"/>
    <w:rsid w:val="00E93D7E"/>
    <w:rsid w:val="00E93DC2"/>
    <w:rsid w:val="00E93F69"/>
    <w:rsid w:val="00E94827"/>
    <w:rsid w:val="00E95234"/>
    <w:rsid w:val="00E9524D"/>
    <w:rsid w:val="00E95A76"/>
    <w:rsid w:val="00E9661A"/>
    <w:rsid w:val="00E96B4E"/>
    <w:rsid w:val="00E9701C"/>
    <w:rsid w:val="00EA00C2"/>
    <w:rsid w:val="00EA0676"/>
    <w:rsid w:val="00EA0681"/>
    <w:rsid w:val="00EA0881"/>
    <w:rsid w:val="00EA08CE"/>
    <w:rsid w:val="00EA173E"/>
    <w:rsid w:val="00EA1A02"/>
    <w:rsid w:val="00EA1DA9"/>
    <w:rsid w:val="00EA224A"/>
    <w:rsid w:val="00EA23EB"/>
    <w:rsid w:val="00EA245B"/>
    <w:rsid w:val="00EA2C1A"/>
    <w:rsid w:val="00EA3206"/>
    <w:rsid w:val="00EA3224"/>
    <w:rsid w:val="00EA32B3"/>
    <w:rsid w:val="00EA3570"/>
    <w:rsid w:val="00EA36E6"/>
    <w:rsid w:val="00EA3E04"/>
    <w:rsid w:val="00EA3EE7"/>
    <w:rsid w:val="00EA42EB"/>
    <w:rsid w:val="00EA43A5"/>
    <w:rsid w:val="00EA5503"/>
    <w:rsid w:val="00EA5934"/>
    <w:rsid w:val="00EA5AED"/>
    <w:rsid w:val="00EA6B93"/>
    <w:rsid w:val="00EA6F9A"/>
    <w:rsid w:val="00EA7214"/>
    <w:rsid w:val="00EB0217"/>
    <w:rsid w:val="00EB052E"/>
    <w:rsid w:val="00EB0768"/>
    <w:rsid w:val="00EB0832"/>
    <w:rsid w:val="00EB22FC"/>
    <w:rsid w:val="00EB23EC"/>
    <w:rsid w:val="00EB2E1B"/>
    <w:rsid w:val="00EB31BA"/>
    <w:rsid w:val="00EB347C"/>
    <w:rsid w:val="00EB34A3"/>
    <w:rsid w:val="00EB370C"/>
    <w:rsid w:val="00EB3728"/>
    <w:rsid w:val="00EB38F0"/>
    <w:rsid w:val="00EB3D0F"/>
    <w:rsid w:val="00EB3DD8"/>
    <w:rsid w:val="00EB48D6"/>
    <w:rsid w:val="00EB493A"/>
    <w:rsid w:val="00EB4D5A"/>
    <w:rsid w:val="00EB4FF8"/>
    <w:rsid w:val="00EB575F"/>
    <w:rsid w:val="00EB596C"/>
    <w:rsid w:val="00EB5BAB"/>
    <w:rsid w:val="00EB66D2"/>
    <w:rsid w:val="00EB67DA"/>
    <w:rsid w:val="00EB685B"/>
    <w:rsid w:val="00EB6EDD"/>
    <w:rsid w:val="00EB72F6"/>
    <w:rsid w:val="00EB733F"/>
    <w:rsid w:val="00EB74E9"/>
    <w:rsid w:val="00EB7C01"/>
    <w:rsid w:val="00EB7E28"/>
    <w:rsid w:val="00EC011C"/>
    <w:rsid w:val="00EC0C4F"/>
    <w:rsid w:val="00EC0F59"/>
    <w:rsid w:val="00EC123F"/>
    <w:rsid w:val="00EC1F33"/>
    <w:rsid w:val="00EC272E"/>
    <w:rsid w:val="00EC3224"/>
    <w:rsid w:val="00EC3B50"/>
    <w:rsid w:val="00EC3F30"/>
    <w:rsid w:val="00EC47B3"/>
    <w:rsid w:val="00EC4A6F"/>
    <w:rsid w:val="00EC515F"/>
    <w:rsid w:val="00EC5688"/>
    <w:rsid w:val="00EC56A6"/>
    <w:rsid w:val="00EC5750"/>
    <w:rsid w:val="00EC5C61"/>
    <w:rsid w:val="00EC60BA"/>
    <w:rsid w:val="00EC63CC"/>
    <w:rsid w:val="00EC669A"/>
    <w:rsid w:val="00EC694C"/>
    <w:rsid w:val="00EC6B12"/>
    <w:rsid w:val="00EC76E8"/>
    <w:rsid w:val="00EC7CCE"/>
    <w:rsid w:val="00EC7E7A"/>
    <w:rsid w:val="00ED05EB"/>
    <w:rsid w:val="00ED0B57"/>
    <w:rsid w:val="00ED1331"/>
    <w:rsid w:val="00ED134B"/>
    <w:rsid w:val="00ED18C1"/>
    <w:rsid w:val="00ED1A40"/>
    <w:rsid w:val="00ED2141"/>
    <w:rsid w:val="00ED2370"/>
    <w:rsid w:val="00ED24A5"/>
    <w:rsid w:val="00ED389F"/>
    <w:rsid w:val="00ED422C"/>
    <w:rsid w:val="00ED4249"/>
    <w:rsid w:val="00ED4254"/>
    <w:rsid w:val="00ED478B"/>
    <w:rsid w:val="00ED478D"/>
    <w:rsid w:val="00ED4892"/>
    <w:rsid w:val="00ED4A5D"/>
    <w:rsid w:val="00ED4B6E"/>
    <w:rsid w:val="00ED551D"/>
    <w:rsid w:val="00ED6171"/>
    <w:rsid w:val="00ED61F1"/>
    <w:rsid w:val="00ED6269"/>
    <w:rsid w:val="00ED64C2"/>
    <w:rsid w:val="00ED6CD4"/>
    <w:rsid w:val="00ED7075"/>
    <w:rsid w:val="00ED7393"/>
    <w:rsid w:val="00ED778A"/>
    <w:rsid w:val="00ED7963"/>
    <w:rsid w:val="00ED7CF9"/>
    <w:rsid w:val="00ED7E95"/>
    <w:rsid w:val="00EE17C5"/>
    <w:rsid w:val="00EE19A0"/>
    <w:rsid w:val="00EE1CBB"/>
    <w:rsid w:val="00EE24BB"/>
    <w:rsid w:val="00EE2893"/>
    <w:rsid w:val="00EE2958"/>
    <w:rsid w:val="00EE2BA0"/>
    <w:rsid w:val="00EE308B"/>
    <w:rsid w:val="00EE3A74"/>
    <w:rsid w:val="00EE3F10"/>
    <w:rsid w:val="00EE4047"/>
    <w:rsid w:val="00EE4E0F"/>
    <w:rsid w:val="00EE5222"/>
    <w:rsid w:val="00EE5706"/>
    <w:rsid w:val="00EE58DF"/>
    <w:rsid w:val="00EE6582"/>
    <w:rsid w:val="00EE687E"/>
    <w:rsid w:val="00EE73B4"/>
    <w:rsid w:val="00EE7631"/>
    <w:rsid w:val="00EF0072"/>
    <w:rsid w:val="00EF0847"/>
    <w:rsid w:val="00EF0EA3"/>
    <w:rsid w:val="00EF0F06"/>
    <w:rsid w:val="00EF105D"/>
    <w:rsid w:val="00EF10AA"/>
    <w:rsid w:val="00EF11EF"/>
    <w:rsid w:val="00EF130C"/>
    <w:rsid w:val="00EF1D04"/>
    <w:rsid w:val="00EF291A"/>
    <w:rsid w:val="00EF2973"/>
    <w:rsid w:val="00EF3600"/>
    <w:rsid w:val="00EF444C"/>
    <w:rsid w:val="00EF50AC"/>
    <w:rsid w:val="00EF5BD2"/>
    <w:rsid w:val="00EF5E15"/>
    <w:rsid w:val="00EF6116"/>
    <w:rsid w:val="00EF6909"/>
    <w:rsid w:val="00EF6F7D"/>
    <w:rsid w:val="00EF71EB"/>
    <w:rsid w:val="00EF7816"/>
    <w:rsid w:val="00F0003D"/>
    <w:rsid w:val="00F0028C"/>
    <w:rsid w:val="00F00BDB"/>
    <w:rsid w:val="00F01402"/>
    <w:rsid w:val="00F01539"/>
    <w:rsid w:val="00F0183A"/>
    <w:rsid w:val="00F01B53"/>
    <w:rsid w:val="00F0245F"/>
    <w:rsid w:val="00F02597"/>
    <w:rsid w:val="00F03024"/>
    <w:rsid w:val="00F03149"/>
    <w:rsid w:val="00F03B04"/>
    <w:rsid w:val="00F03FF5"/>
    <w:rsid w:val="00F0405C"/>
    <w:rsid w:val="00F0466A"/>
    <w:rsid w:val="00F05485"/>
    <w:rsid w:val="00F06178"/>
    <w:rsid w:val="00F063BE"/>
    <w:rsid w:val="00F06580"/>
    <w:rsid w:val="00F06A5B"/>
    <w:rsid w:val="00F06BA3"/>
    <w:rsid w:val="00F06BBF"/>
    <w:rsid w:val="00F078FD"/>
    <w:rsid w:val="00F07C08"/>
    <w:rsid w:val="00F07EE9"/>
    <w:rsid w:val="00F07FDF"/>
    <w:rsid w:val="00F1034F"/>
    <w:rsid w:val="00F107DC"/>
    <w:rsid w:val="00F109CA"/>
    <w:rsid w:val="00F10D93"/>
    <w:rsid w:val="00F1133C"/>
    <w:rsid w:val="00F11AE7"/>
    <w:rsid w:val="00F11DD9"/>
    <w:rsid w:val="00F12188"/>
    <w:rsid w:val="00F123DE"/>
    <w:rsid w:val="00F127F4"/>
    <w:rsid w:val="00F12B18"/>
    <w:rsid w:val="00F12B39"/>
    <w:rsid w:val="00F132AC"/>
    <w:rsid w:val="00F13492"/>
    <w:rsid w:val="00F137EA"/>
    <w:rsid w:val="00F13826"/>
    <w:rsid w:val="00F13EB8"/>
    <w:rsid w:val="00F14BF8"/>
    <w:rsid w:val="00F151DD"/>
    <w:rsid w:val="00F1532D"/>
    <w:rsid w:val="00F15D8F"/>
    <w:rsid w:val="00F16023"/>
    <w:rsid w:val="00F1664E"/>
    <w:rsid w:val="00F17A7C"/>
    <w:rsid w:val="00F17DF4"/>
    <w:rsid w:val="00F20190"/>
    <w:rsid w:val="00F205DA"/>
    <w:rsid w:val="00F20697"/>
    <w:rsid w:val="00F2083E"/>
    <w:rsid w:val="00F20D6D"/>
    <w:rsid w:val="00F21B46"/>
    <w:rsid w:val="00F21C44"/>
    <w:rsid w:val="00F21C58"/>
    <w:rsid w:val="00F21C80"/>
    <w:rsid w:val="00F22DE9"/>
    <w:rsid w:val="00F2352D"/>
    <w:rsid w:val="00F2367B"/>
    <w:rsid w:val="00F23793"/>
    <w:rsid w:val="00F23A0C"/>
    <w:rsid w:val="00F247CD"/>
    <w:rsid w:val="00F24EBF"/>
    <w:rsid w:val="00F25709"/>
    <w:rsid w:val="00F262B8"/>
    <w:rsid w:val="00F26360"/>
    <w:rsid w:val="00F2637A"/>
    <w:rsid w:val="00F26A60"/>
    <w:rsid w:val="00F27D92"/>
    <w:rsid w:val="00F27EC9"/>
    <w:rsid w:val="00F3011A"/>
    <w:rsid w:val="00F30559"/>
    <w:rsid w:val="00F3101B"/>
    <w:rsid w:val="00F31A86"/>
    <w:rsid w:val="00F31D19"/>
    <w:rsid w:val="00F32924"/>
    <w:rsid w:val="00F32971"/>
    <w:rsid w:val="00F329A2"/>
    <w:rsid w:val="00F32FD2"/>
    <w:rsid w:val="00F33021"/>
    <w:rsid w:val="00F334DA"/>
    <w:rsid w:val="00F34143"/>
    <w:rsid w:val="00F341DF"/>
    <w:rsid w:val="00F34342"/>
    <w:rsid w:val="00F34C8B"/>
    <w:rsid w:val="00F35041"/>
    <w:rsid w:val="00F35838"/>
    <w:rsid w:val="00F35F1B"/>
    <w:rsid w:val="00F365B4"/>
    <w:rsid w:val="00F36D05"/>
    <w:rsid w:val="00F373A5"/>
    <w:rsid w:val="00F37E19"/>
    <w:rsid w:val="00F400F6"/>
    <w:rsid w:val="00F401FC"/>
    <w:rsid w:val="00F4026D"/>
    <w:rsid w:val="00F405BC"/>
    <w:rsid w:val="00F41049"/>
    <w:rsid w:val="00F416A4"/>
    <w:rsid w:val="00F41AE0"/>
    <w:rsid w:val="00F42784"/>
    <w:rsid w:val="00F42C76"/>
    <w:rsid w:val="00F431E7"/>
    <w:rsid w:val="00F4326F"/>
    <w:rsid w:val="00F43357"/>
    <w:rsid w:val="00F43822"/>
    <w:rsid w:val="00F43979"/>
    <w:rsid w:val="00F44947"/>
    <w:rsid w:val="00F4595A"/>
    <w:rsid w:val="00F463EB"/>
    <w:rsid w:val="00F46539"/>
    <w:rsid w:val="00F465AB"/>
    <w:rsid w:val="00F4666C"/>
    <w:rsid w:val="00F4674B"/>
    <w:rsid w:val="00F468E6"/>
    <w:rsid w:val="00F46FC3"/>
    <w:rsid w:val="00F475A1"/>
    <w:rsid w:val="00F47A3E"/>
    <w:rsid w:val="00F47CF0"/>
    <w:rsid w:val="00F47F9F"/>
    <w:rsid w:val="00F50318"/>
    <w:rsid w:val="00F50666"/>
    <w:rsid w:val="00F50827"/>
    <w:rsid w:val="00F50F12"/>
    <w:rsid w:val="00F51818"/>
    <w:rsid w:val="00F52578"/>
    <w:rsid w:val="00F53D06"/>
    <w:rsid w:val="00F54080"/>
    <w:rsid w:val="00F54206"/>
    <w:rsid w:val="00F54609"/>
    <w:rsid w:val="00F54843"/>
    <w:rsid w:val="00F55324"/>
    <w:rsid w:val="00F55378"/>
    <w:rsid w:val="00F55E3D"/>
    <w:rsid w:val="00F5657B"/>
    <w:rsid w:val="00F565B4"/>
    <w:rsid w:val="00F5683E"/>
    <w:rsid w:val="00F568FE"/>
    <w:rsid w:val="00F56A01"/>
    <w:rsid w:val="00F56AC0"/>
    <w:rsid w:val="00F56E30"/>
    <w:rsid w:val="00F56E6D"/>
    <w:rsid w:val="00F5705E"/>
    <w:rsid w:val="00F5724C"/>
    <w:rsid w:val="00F6071B"/>
    <w:rsid w:val="00F618BE"/>
    <w:rsid w:val="00F61E68"/>
    <w:rsid w:val="00F6250B"/>
    <w:rsid w:val="00F62CF8"/>
    <w:rsid w:val="00F6332A"/>
    <w:rsid w:val="00F637F1"/>
    <w:rsid w:val="00F638F0"/>
    <w:rsid w:val="00F641F8"/>
    <w:rsid w:val="00F642B0"/>
    <w:rsid w:val="00F65230"/>
    <w:rsid w:val="00F6574B"/>
    <w:rsid w:val="00F65DF5"/>
    <w:rsid w:val="00F66997"/>
    <w:rsid w:val="00F67791"/>
    <w:rsid w:val="00F700CE"/>
    <w:rsid w:val="00F719A7"/>
    <w:rsid w:val="00F719D8"/>
    <w:rsid w:val="00F724C9"/>
    <w:rsid w:val="00F73AA8"/>
    <w:rsid w:val="00F73C66"/>
    <w:rsid w:val="00F741FA"/>
    <w:rsid w:val="00F74680"/>
    <w:rsid w:val="00F74F8D"/>
    <w:rsid w:val="00F75590"/>
    <w:rsid w:val="00F75B99"/>
    <w:rsid w:val="00F7601F"/>
    <w:rsid w:val="00F7643C"/>
    <w:rsid w:val="00F76FA9"/>
    <w:rsid w:val="00F77C2B"/>
    <w:rsid w:val="00F8024F"/>
    <w:rsid w:val="00F8060C"/>
    <w:rsid w:val="00F80D09"/>
    <w:rsid w:val="00F81ECD"/>
    <w:rsid w:val="00F82031"/>
    <w:rsid w:val="00F82488"/>
    <w:rsid w:val="00F828AB"/>
    <w:rsid w:val="00F847FC"/>
    <w:rsid w:val="00F84F2C"/>
    <w:rsid w:val="00F8526D"/>
    <w:rsid w:val="00F85817"/>
    <w:rsid w:val="00F85D6A"/>
    <w:rsid w:val="00F85F66"/>
    <w:rsid w:val="00F85F89"/>
    <w:rsid w:val="00F860A3"/>
    <w:rsid w:val="00F86135"/>
    <w:rsid w:val="00F86252"/>
    <w:rsid w:val="00F86642"/>
    <w:rsid w:val="00F87082"/>
    <w:rsid w:val="00F870AC"/>
    <w:rsid w:val="00F90570"/>
    <w:rsid w:val="00F90A43"/>
    <w:rsid w:val="00F92050"/>
    <w:rsid w:val="00F92690"/>
    <w:rsid w:val="00F92D5A"/>
    <w:rsid w:val="00F930C9"/>
    <w:rsid w:val="00F9355C"/>
    <w:rsid w:val="00F93677"/>
    <w:rsid w:val="00F93ECC"/>
    <w:rsid w:val="00F94746"/>
    <w:rsid w:val="00F957A5"/>
    <w:rsid w:val="00F95FBD"/>
    <w:rsid w:val="00F96495"/>
    <w:rsid w:val="00F97990"/>
    <w:rsid w:val="00F979DB"/>
    <w:rsid w:val="00FA11A0"/>
    <w:rsid w:val="00FA1325"/>
    <w:rsid w:val="00FA1563"/>
    <w:rsid w:val="00FA1662"/>
    <w:rsid w:val="00FA1A9B"/>
    <w:rsid w:val="00FA1FAE"/>
    <w:rsid w:val="00FA2996"/>
    <w:rsid w:val="00FA2F96"/>
    <w:rsid w:val="00FA3608"/>
    <w:rsid w:val="00FA360C"/>
    <w:rsid w:val="00FA3B80"/>
    <w:rsid w:val="00FA4158"/>
    <w:rsid w:val="00FA480E"/>
    <w:rsid w:val="00FA5255"/>
    <w:rsid w:val="00FA5A27"/>
    <w:rsid w:val="00FA5C5E"/>
    <w:rsid w:val="00FA64E7"/>
    <w:rsid w:val="00FA6513"/>
    <w:rsid w:val="00FA69C1"/>
    <w:rsid w:val="00FA6E2D"/>
    <w:rsid w:val="00FA7162"/>
    <w:rsid w:val="00FA7394"/>
    <w:rsid w:val="00FA7628"/>
    <w:rsid w:val="00FA7C56"/>
    <w:rsid w:val="00FB01A2"/>
    <w:rsid w:val="00FB0556"/>
    <w:rsid w:val="00FB0A15"/>
    <w:rsid w:val="00FB0A8D"/>
    <w:rsid w:val="00FB0AAB"/>
    <w:rsid w:val="00FB0C4B"/>
    <w:rsid w:val="00FB154B"/>
    <w:rsid w:val="00FB173B"/>
    <w:rsid w:val="00FB23B8"/>
    <w:rsid w:val="00FB2F1E"/>
    <w:rsid w:val="00FB31BD"/>
    <w:rsid w:val="00FB3C65"/>
    <w:rsid w:val="00FB4325"/>
    <w:rsid w:val="00FB4547"/>
    <w:rsid w:val="00FB46C4"/>
    <w:rsid w:val="00FB4A5D"/>
    <w:rsid w:val="00FB4DBF"/>
    <w:rsid w:val="00FB5E7D"/>
    <w:rsid w:val="00FB7AA4"/>
    <w:rsid w:val="00FB7EA6"/>
    <w:rsid w:val="00FC0D67"/>
    <w:rsid w:val="00FC247A"/>
    <w:rsid w:val="00FC29F5"/>
    <w:rsid w:val="00FC34BD"/>
    <w:rsid w:val="00FC3B19"/>
    <w:rsid w:val="00FC40C8"/>
    <w:rsid w:val="00FC4772"/>
    <w:rsid w:val="00FC4EE8"/>
    <w:rsid w:val="00FC61AF"/>
    <w:rsid w:val="00FC6857"/>
    <w:rsid w:val="00FC6A87"/>
    <w:rsid w:val="00FC70BE"/>
    <w:rsid w:val="00FC7334"/>
    <w:rsid w:val="00FC7CEF"/>
    <w:rsid w:val="00FD043E"/>
    <w:rsid w:val="00FD0BF6"/>
    <w:rsid w:val="00FD0E36"/>
    <w:rsid w:val="00FD1260"/>
    <w:rsid w:val="00FD15A9"/>
    <w:rsid w:val="00FD16B7"/>
    <w:rsid w:val="00FD18D4"/>
    <w:rsid w:val="00FD1C88"/>
    <w:rsid w:val="00FD2EE5"/>
    <w:rsid w:val="00FD32C4"/>
    <w:rsid w:val="00FD34CB"/>
    <w:rsid w:val="00FD39B4"/>
    <w:rsid w:val="00FD39DC"/>
    <w:rsid w:val="00FD3A1A"/>
    <w:rsid w:val="00FD3C6E"/>
    <w:rsid w:val="00FD409F"/>
    <w:rsid w:val="00FD4415"/>
    <w:rsid w:val="00FD4617"/>
    <w:rsid w:val="00FD4817"/>
    <w:rsid w:val="00FD4BF1"/>
    <w:rsid w:val="00FD5916"/>
    <w:rsid w:val="00FD5D72"/>
    <w:rsid w:val="00FD62FB"/>
    <w:rsid w:val="00FD6516"/>
    <w:rsid w:val="00FD68AD"/>
    <w:rsid w:val="00FD7197"/>
    <w:rsid w:val="00FD73B0"/>
    <w:rsid w:val="00FD7F13"/>
    <w:rsid w:val="00FD7FE1"/>
    <w:rsid w:val="00FE0021"/>
    <w:rsid w:val="00FE0089"/>
    <w:rsid w:val="00FE05B9"/>
    <w:rsid w:val="00FE0A71"/>
    <w:rsid w:val="00FE0B2A"/>
    <w:rsid w:val="00FE0C24"/>
    <w:rsid w:val="00FE0CEA"/>
    <w:rsid w:val="00FE0CF2"/>
    <w:rsid w:val="00FE10E5"/>
    <w:rsid w:val="00FE1ACD"/>
    <w:rsid w:val="00FE210A"/>
    <w:rsid w:val="00FE21FD"/>
    <w:rsid w:val="00FE2349"/>
    <w:rsid w:val="00FE26A8"/>
    <w:rsid w:val="00FE26FD"/>
    <w:rsid w:val="00FE29E6"/>
    <w:rsid w:val="00FE2D51"/>
    <w:rsid w:val="00FE31CF"/>
    <w:rsid w:val="00FE3B61"/>
    <w:rsid w:val="00FE4293"/>
    <w:rsid w:val="00FE4B19"/>
    <w:rsid w:val="00FE4FE1"/>
    <w:rsid w:val="00FE4FF0"/>
    <w:rsid w:val="00FE50D3"/>
    <w:rsid w:val="00FE527A"/>
    <w:rsid w:val="00FE5E2A"/>
    <w:rsid w:val="00FE5F34"/>
    <w:rsid w:val="00FE5F7C"/>
    <w:rsid w:val="00FE62D7"/>
    <w:rsid w:val="00FE6950"/>
    <w:rsid w:val="00FE6BAB"/>
    <w:rsid w:val="00FE6E35"/>
    <w:rsid w:val="00FE727C"/>
    <w:rsid w:val="00FE77CD"/>
    <w:rsid w:val="00FE7891"/>
    <w:rsid w:val="00FE7AF0"/>
    <w:rsid w:val="00FF0205"/>
    <w:rsid w:val="00FF0C49"/>
    <w:rsid w:val="00FF0C77"/>
    <w:rsid w:val="00FF0EF1"/>
    <w:rsid w:val="00FF1146"/>
    <w:rsid w:val="00FF1600"/>
    <w:rsid w:val="00FF20C1"/>
    <w:rsid w:val="00FF277B"/>
    <w:rsid w:val="00FF2F58"/>
    <w:rsid w:val="00FF3246"/>
    <w:rsid w:val="00FF34A4"/>
    <w:rsid w:val="00FF3B4B"/>
    <w:rsid w:val="00FF45A3"/>
    <w:rsid w:val="00FF4780"/>
    <w:rsid w:val="00FF511C"/>
    <w:rsid w:val="00FF5DA8"/>
    <w:rsid w:val="00FF6480"/>
    <w:rsid w:val="00FF689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4E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aliases w:val="Table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1"/>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 w:type="paragraph" w:customStyle="1" w:styleId="listparagraph0">
    <w:name w:val="listparagraph"/>
    <w:basedOn w:val="Normal"/>
    <w:uiPriority w:val="99"/>
    <w:qFormat/>
    <w:rsid w:val="00BB2F28"/>
    <w:pPr>
      <w:spacing w:line="252" w:lineRule="auto"/>
      <w:ind w:left="720"/>
      <w:jc w:val="left"/>
    </w:pPr>
    <w:rPr>
      <w:rFonts w:ascii="Calibri" w:eastAsia="Calibri" w:hAnsi="Calibri" w:cs="Calibri"/>
      <w:lang w:eastAsia="en-US"/>
    </w:rPr>
  </w:style>
  <w:style w:type="paragraph" w:customStyle="1" w:styleId="xxmsolistparagraph">
    <w:name w:val="x_xmsolistparagraph"/>
    <w:basedOn w:val="Normal"/>
    <w:rsid w:val="00BB2F28"/>
    <w:pPr>
      <w:spacing w:after="0" w:line="240" w:lineRule="auto"/>
      <w:jc w:val="left"/>
    </w:pPr>
    <w:rPr>
      <w:rFonts w:ascii="SimSun" w:eastAsia="SimSun" w:hAnsi="SimSun" w:cs="SimSun"/>
      <w:sz w:val="24"/>
      <w:szCs w:val="24"/>
      <w:lang w:eastAsia="zh-CN"/>
    </w:rPr>
  </w:style>
  <w:style w:type="character" w:customStyle="1" w:styleId="xxcontentpasted2">
    <w:name w:val="x_xcontentpasted2"/>
    <w:basedOn w:val="DefaultParagraphFont"/>
    <w:rsid w:val="00BB2F28"/>
  </w:style>
  <w:style w:type="character" w:customStyle="1" w:styleId="xxcontentpasted1">
    <w:name w:val="x_xcontentpasted1"/>
    <w:basedOn w:val="DefaultParagraphFont"/>
    <w:rsid w:val="00BB2F28"/>
  </w:style>
  <w:style w:type="paragraph" w:customStyle="1" w:styleId="rProposal">
    <w:name w:val="rProposal"/>
    <w:basedOn w:val="Normal"/>
    <w:next w:val="Normal"/>
    <w:link w:val="rProposalChar"/>
    <w:qFormat/>
    <w:rsid w:val="00897A9C"/>
    <w:pPr>
      <w:spacing w:before="60" w:after="180" w:line="360" w:lineRule="atLeast"/>
      <w:ind w:left="1122" w:hangingChars="510" w:hanging="1122"/>
    </w:pPr>
    <w:rPr>
      <w:rFonts w:cs="Times New Roman"/>
      <w:b/>
      <w:szCs w:val="20"/>
      <w:lang w:val="en-GB" w:eastAsia="ko-KR"/>
    </w:rPr>
  </w:style>
  <w:style w:type="character" w:customStyle="1" w:styleId="rProposalChar">
    <w:name w:val="rProposal Char"/>
    <w:link w:val="rProposal"/>
    <w:qFormat/>
    <w:rsid w:val="00897A9C"/>
    <w:rPr>
      <w:rFonts w:ascii="Times New Roman" w:hAnsi="Times New Roman" w:cs="Times New Roman"/>
      <w:b/>
      <w:szCs w:val="20"/>
      <w:lang w:val="en-GB" w:eastAsia="ko-KR"/>
    </w:rPr>
  </w:style>
  <w:style w:type="character" w:customStyle="1" w:styleId="CRCoverPageZchn">
    <w:name w:val="CR Cover Page Zchn"/>
    <w:link w:val="CRCoverPage"/>
    <w:qFormat/>
    <w:rsid w:val="00CC6BB0"/>
    <w:rPr>
      <w:rFonts w:ascii="Arial" w:eastAsia="MS Mincho" w:hAnsi="Arial" w:cs="Times New Roman"/>
      <w:sz w:val="20"/>
      <w:szCs w:val="20"/>
      <w:lang w:val="en-GB" w:eastAsia="en-US"/>
    </w:rPr>
  </w:style>
  <w:style w:type="character" w:styleId="Emphasis">
    <w:name w:val="Emphasis"/>
    <w:qFormat/>
    <w:rsid w:val="00C145FD"/>
    <w:rPr>
      <w:i/>
      <w:iCs/>
    </w:rPr>
  </w:style>
  <w:style w:type="character" w:customStyle="1" w:styleId="B10">
    <w:name w:val="B1 (文字)"/>
    <w:link w:val="B1"/>
    <w:qFormat/>
    <w:rsid w:val="00C145FD"/>
    <w:rPr>
      <w:rFonts w:ascii="Times New Roman" w:eastAsia="Times New Roman" w:hAnsi="Times New Roman" w:cs="Times New Roman"/>
      <w:sz w:val="20"/>
      <w:szCs w:val="20"/>
      <w:lang w:val="en-GB" w:eastAsia="en-US"/>
    </w:rPr>
  </w:style>
  <w:style w:type="paragraph" w:customStyle="1" w:styleId="Guidance">
    <w:name w:val="Guidance"/>
    <w:basedOn w:val="Normal"/>
    <w:rsid w:val="00106EDD"/>
    <w:pPr>
      <w:overflowPunct w:val="0"/>
      <w:autoSpaceDE w:val="0"/>
      <w:autoSpaceDN w:val="0"/>
      <w:adjustRightInd w:val="0"/>
      <w:spacing w:after="180" w:line="240" w:lineRule="auto"/>
      <w:jc w:val="left"/>
    </w:pPr>
    <w:rPr>
      <w:rFonts w:eastAsia="Times New Roman" w:cs="Times New Roman"/>
      <w:i/>
      <w:color w:val="000000"/>
      <w:sz w:val="20"/>
      <w:szCs w:val="20"/>
      <w:lang w:val="en-GB"/>
    </w:rPr>
  </w:style>
  <w:style w:type="paragraph" w:styleId="TOC1">
    <w:name w:val="toc 1"/>
    <w:autoRedefine/>
    <w:semiHidden/>
    <w:rsid w:val="00123D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39659967">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70571243">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972442424">
      <w:bodyDiv w:val="1"/>
      <w:marLeft w:val="0"/>
      <w:marRight w:val="0"/>
      <w:marTop w:val="0"/>
      <w:marBottom w:val="0"/>
      <w:divBdr>
        <w:top w:val="none" w:sz="0" w:space="0" w:color="auto"/>
        <w:left w:val="none" w:sz="0" w:space="0" w:color="auto"/>
        <w:bottom w:val="none" w:sz="0" w:space="0" w:color="auto"/>
        <w:right w:val="none" w:sz="0" w:space="0" w:color="auto"/>
      </w:divBdr>
    </w:div>
    <w:div w:id="1071152911">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68778322">
      <w:bodyDiv w:val="1"/>
      <w:marLeft w:val="0"/>
      <w:marRight w:val="0"/>
      <w:marTop w:val="0"/>
      <w:marBottom w:val="0"/>
      <w:divBdr>
        <w:top w:val="none" w:sz="0" w:space="0" w:color="auto"/>
        <w:left w:val="none" w:sz="0" w:space="0" w:color="auto"/>
        <w:bottom w:val="none" w:sz="0" w:space="0" w:color="auto"/>
        <w:right w:val="none" w:sz="0" w:space="0" w:color="auto"/>
      </w:divBdr>
    </w:div>
    <w:div w:id="1307125945">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51836864">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8938620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77429014">
      <w:bodyDiv w:val="1"/>
      <w:marLeft w:val="0"/>
      <w:marRight w:val="0"/>
      <w:marTop w:val="0"/>
      <w:marBottom w:val="0"/>
      <w:divBdr>
        <w:top w:val="none" w:sz="0" w:space="0" w:color="auto"/>
        <w:left w:val="none" w:sz="0" w:space="0" w:color="auto"/>
        <w:bottom w:val="none" w:sz="0" w:space="0" w:color="auto"/>
        <w:right w:val="none" w:sz="0" w:space="0" w:color="auto"/>
      </w:divBdr>
    </w:div>
    <w:div w:id="1896501370">
      <w:bodyDiv w:val="1"/>
      <w:marLeft w:val="0"/>
      <w:marRight w:val="0"/>
      <w:marTop w:val="0"/>
      <w:marBottom w:val="0"/>
      <w:divBdr>
        <w:top w:val="none" w:sz="0" w:space="0" w:color="auto"/>
        <w:left w:val="none" w:sz="0" w:space="0" w:color="auto"/>
        <w:bottom w:val="none" w:sz="0" w:space="0" w:color="auto"/>
        <w:right w:val="none" w:sz="0" w:space="0" w:color="auto"/>
      </w:divBdr>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E11A6264-FF1C-4E95-AE82-AE31CE89A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openxmlformats.org/package/2006/metadata/core-properties"/>
    <ds:schemaRef ds:uri="http://purl.org/dc/elements/1.1/"/>
    <ds:schemaRef ds:uri="http://schemas.microsoft.com/office/2006/documentManagement/types"/>
    <ds:schemaRef ds:uri="http://purl.org/dc/terms/"/>
    <ds:schemaRef ds:uri="http://schemas.microsoft.com/sharepoint/v4"/>
    <ds:schemaRef ds:uri="5a888943-97ca-4c93-b605-714bb5e9e285"/>
    <ds:schemaRef ds:uri="http://schemas.microsoft.com/office/infopath/2007/PartnerControls"/>
    <ds:schemaRef ds:uri="http://www.w3.org/XML/1998/namespace"/>
    <ds:schemaRef ds:uri="e32f50e1-6846-4d7d-ad60-ccd6877e6c5e"/>
    <ds:schemaRef ds:uri="23a22248-acb0-4303-bd1b-c36b2527d0a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4027</Words>
  <Characters>22959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2</cp:revision>
  <dcterms:created xsi:type="dcterms:W3CDTF">2025-05-09T18:41:00Z</dcterms:created>
  <dcterms:modified xsi:type="dcterms:W3CDTF">2025-05-09T18:41:00Z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2024-09-03T13:33:27Z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a956562e-2cd2-4c39-84c2-7c296f55ec0f</vt:lpwstr>
  </property>
  <property fmtid="{D5CDD505-2E9C-101B-9397-08002B2CF9AE}" pid="10" name="MSIP_Label_bcf26ed8-713a-4e6c-8a04-66607341a11c_ContentBits">
    <vt:lpwstr>0</vt:lpwstr>
  </property>
</Properties>
</file>